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E6EA4" w14:textId="77777777" w:rsidR="00145D16" w:rsidRDefault="00145D16">
      <w:pPr>
        <w:spacing w:before="120"/>
        <w:jc w:val="center"/>
        <w:rPr>
          <w:rFonts w:ascii="Marianne" w:hAnsi="Marianne"/>
          <w:b/>
          <w:sz w:val="20"/>
          <w:szCs w:val="20"/>
        </w:rPr>
      </w:pPr>
      <w:bookmarkStart w:id="0" w:name="_GoBack"/>
      <w:bookmarkEnd w:id="0"/>
    </w:p>
    <w:p w14:paraId="70A75F5E" w14:textId="77777777" w:rsidR="00145D16" w:rsidRDefault="00145D16">
      <w:pPr>
        <w:spacing w:before="120"/>
        <w:jc w:val="center"/>
        <w:rPr>
          <w:rFonts w:ascii="Marianne" w:hAnsi="Marianne"/>
          <w:b/>
          <w:sz w:val="20"/>
          <w:szCs w:val="20"/>
        </w:rPr>
      </w:pPr>
    </w:p>
    <w:p w14:paraId="60029886" w14:textId="77777777" w:rsidR="00145D16" w:rsidRDefault="00145D16">
      <w:pPr>
        <w:spacing w:before="120"/>
        <w:jc w:val="center"/>
        <w:rPr>
          <w:rFonts w:ascii="Marianne" w:hAnsi="Marianne"/>
          <w:b/>
          <w:sz w:val="20"/>
          <w:szCs w:val="20"/>
        </w:rPr>
      </w:pPr>
    </w:p>
    <w:p w14:paraId="5EA244CA" w14:textId="77777777" w:rsidR="00145D16" w:rsidRDefault="00145D16">
      <w:pPr>
        <w:spacing w:before="120"/>
        <w:jc w:val="center"/>
        <w:rPr>
          <w:rFonts w:ascii="Marianne" w:hAnsi="Marianne"/>
          <w:b/>
          <w:sz w:val="20"/>
          <w:szCs w:val="20"/>
        </w:rPr>
      </w:pPr>
    </w:p>
    <w:p w14:paraId="1235D9BE" w14:textId="77777777" w:rsidR="00145D16" w:rsidRDefault="00145D16">
      <w:pPr>
        <w:spacing w:before="120"/>
        <w:jc w:val="center"/>
        <w:rPr>
          <w:rFonts w:ascii="Marianne" w:hAnsi="Marianne"/>
          <w:b/>
          <w:sz w:val="20"/>
          <w:szCs w:val="20"/>
        </w:rPr>
      </w:pPr>
    </w:p>
    <w:p w14:paraId="36EF1821" w14:textId="77777777" w:rsidR="00145D16" w:rsidRDefault="00145D16">
      <w:pPr>
        <w:spacing w:before="120"/>
        <w:jc w:val="center"/>
        <w:rPr>
          <w:rFonts w:ascii="Marianne" w:hAnsi="Marianne"/>
          <w:b/>
          <w:sz w:val="20"/>
          <w:szCs w:val="20"/>
        </w:rPr>
      </w:pPr>
    </w:p>
    <w:p w14:paraId="0D7D761E" w14:textId="77777777" w:rsidR="00145D16" w:rsidRDefault="00145D16">
      <w:pPr>
        <w:spacing w:before="120"/>
        <w:jc w:val="center"/>
        <w:rPr>
          <w:rFonts w:ascii="Marianne" w:hAnsi="Marianne"/>
          <w:b/>
          <w:sz w:val="20"/>
          <w:szCs w:val="20"/>
        </w:rPr>
      </w:pPr>
    </w:p>
    <w:p w14:paraId="2129255B" w14:textId="77777777" w:rsidR="00145D16" w:rsidRDefault="00145D16">
      <w:pPr>
        <w:spacing w:before="120"/>
        <w:jc w:val="center"/>
        <w:rPr>
          <w:rFonts w:ascii="Marianne" w:hAnsi="Marianne"/>
          <w:b/>
          <w:sz w:val="20"/>
          <w:szCs w:val="20"/>
        </w:rPr>
      </w:pPr>
    </w:p>
    <w:p w14:paraId="428AE056" w14:textId="77777777" w:rsidR="00145D16" w:rsidRDefault="00145D16">
      <w:pPr>
        <w:spacing w:before="120"/>
        <w:jc w:val="center"/>
        <w:rPr>
          <w:rFonts w:ascii="Marianne" w:hAnsi="Marianne"/>
          <w:b/>
          <w:sz w:val="20"/>
          <w:szCs w:val="20"/>
        </w:rPr>
      </w:pPr>
    </w:p>
    <w:p w14:paraId="64CD19A2" w14:textId="77777777" w:rsidR="00145D16" w:rsidRDefault="00145D16">
      <w:pPr>
        <w:spacing w:before="120"/>
        <w:jc w:val="center"/>
        <w:rPr>
          <w:rFonts w:ascii="Marianne" w:hAnsi="Marianne"/>
          <w:b/>
          <w:sz w:val="20"/>
          <w:szCs w:val="20"/>
        </w:rPr>
      </w:pPr>
    </w:p>
    <w:p w14:paraId="2B5D4640" w14:textId="77777777" w:rsidR="00145D16" w:rsidRDefault="00145D16">
      <w:pPr>
        <w:spacing w:before="120"/>
        <w:jc w:val="center"/>
        <w:rPr>
          <w:rFonts w:ascii="Marianne" w:hAnsi="Marianne"/>
          <w:b/>
          <w:sz w:val="20"/>
          <w:szCs w:val="20"/>
        </w:rPr>
      </w:pPr>
    </w:p>
    <w:p w14:paraId="345CDC65" w14:textId="77777777" w:rsidR="00145D16" w:rsidRDefault="00145D16">
      <w:pPr>
        <w:spacing w:before="120"/>
        <w:jc w:val="center"/>
        <w:rPr>
          <w:rFonts w:ascii="Marianne" w:hAnsi="Marianne"/>
          <w:b/>
          <w:sz w:val="20"/>
          <w:szCs w:val="20"/>
        </w:rPr>
      </w:pPr>
    </w:p>
    <w:p w14:paraId="697FCBAE" w14:textId="77777777" w:rsidR="00145D16" w:rsidRDefault="00145D16">
      <w:pPr>
        <w:spacing w:before="120"/>
        <w:jc w:val="center"/>
        <w:rPr>
          <w:rFonts w:ascii="Marianne" w:hAnsi="Marianne"/>
          <w:b/>
          <w:sz w:val="20"/>
          <w:szCs w:val="20"/>
        </w:rPr>
      </w:pPr>
    </w:p>
    <w:p w14:paraId="66B5CCDE" w14:textId="77777777" w:rsidR="00145D16" w:rsidRPr="00045942" w:rsidRDefault="00C5583C">
      <w:pPr>
        <w:jc w:val="center"/>
        <w:rPr>
          <w:rFonts w:ascii="Marianne" w:eastAsia="Calibri" w:hAnsi="Marianne" w:cs="Calibri"/>
          <w:caps/>
          <w:sz w:val="20"/>
          <w:szCs w:val="20"/>
        </w:rPr>
      </w:pPr>
      <w:r w:rsidRPr="00045942">
        <w:rPr>
          <w:rFonts w:ascii="Marianne" w:eastAsia="Calibri" w:hAnsi="Marianne" w:cs="Calibri"/>
          <w:sz w:val="20"/>
          <w:szCs w:val="20"/>
        </w:rPr>
        <w:t xml:space="preserve">Assistance à maîtrise d’ouvrage pour le marché </w:t>
      </w:r>
      <w:r w:rsidR="00045942" w:rsidRPr="00045942">
        <w:rPr>
          <w:rFonts w:ascii="Marianne" w:hAnsi="Marianne" w:cstheme="minorHAnsi"/>
          <w:sz w:val="20"/>
          <w:szCs w:val="20"/>
        </w:rPr>
        <w:t xml:space="preserve">de maintenance multi-techniques préventive et corrective sur le second-œuvre et le clos-couvert de l’immobilier </w:t>
      </w:r>
      <w:r w:rsidRPr="00045942">
        <w:rPr>
          <w:rFonts w:ascii="Marianne" w:eastAsia="Arial" w:hAnsi="Marianne" w:cs="Arial"/>
          <w:sz w:val="20"/>
          <w:szCs w:val="20"/>
          <w:lang w:eastAsia="fr-FR" w:bidi="fr-FR"/>
        </w:rPr>
        <w:t xml:space="preserve">du SGAMI </w:t>
      </w:r>
      <w:r w:rsidR="00045942">
        <w:rPr>
          <w:rFonts w:ascii="Marianne" w:eastAsia="Arial" w:hAnsi="Marianne" w:cs="Arial"/>
          <w:sz w:val="20"/>
          <w:szCs w:val="20"/>
          <w:lang w:eastAsia="fr-FR" w:bidi="fr-FR"/>
        </w:rPr>
        <w:t xml:space="preserve">Île de </w:t>
      </w:r>
      <w:r w:rsidR="00D774B0">
        <w:rPr>
          <w:rFonts w:ascii="Marianne" w:eastAsia="Arial" w:hAnsi="Marianne" w:cs="Arial"/>
          <w:sz w:val="20"/>
          <w:szCs w:val="20"/>
          <w:lang w:eastAsia="fr-FR" w:bidi="fr-FR"/>
        </w:rPr>
        <w:t>France</w:t>
      </w:r>
      <w:r w:rsidR="00D774B0">
        <w:rPr>
          <w:rFonts w:ascii="Calibri" w:eastAsia="Arial" w:hAnsi="Calibri" w:cs="Calibri"/>
          <w:sz w:val="20"/>
          <w:szCs w:val="20"/>
          <w:lang w:eastAsia="fr-FR" w:bidi="fr-FR"/>
        </w:rPr>
        <w:t>.</w:t>
      </w:r>
    </w:p>
    <w:p w14:paraId="678147BF" w14:textId="77777777" w:rsidR="00145D16" w:rsidRDefault="00C5583C">
      <w:pPr>
        <w:rPr>
          <w:rFonts w:ascii="Marianne" w:eastAsia="Calibri" w:hAnsi="Marianne" w:cs="Calibri"/>
          <w:caps/>
          <w:sz w:val="20"/>
          <w:szCs w:val="20"/>
        </w:rPr>
      </w:pPr>
      <w:r>
        <w:br w:type="page"/>
      </w:r>
    </w:p>
    <w:p w14:paraId="65AA6830" w14:textId="77777777" w:rsidR="00145D16" w:rsidRDefault="00145D16">
      <w:pPr>
        <w:jc w:val="center"/>
        <w:rPr>
          <w:rStyle w:val="fontstyle21"/>
          <w:rFonts w:ascii="Marianne" w:hAnsi="Marianne"/>
          <w:color w:val="auto"/>
          <w:sz w:val="20"/>
          <w:szCs w:val="20"/>
        </w:rPr>
      </w:pPr>
    </w:p>
    <w:p w14:paraId="556BF8AA" w14:textId="77777777" w:rsidR="00145D16" w:rsidRDefault="00C5583C">
      <w:pPr>
        <w:jc w:val="center"/>
        <w:rPr>
          <w:rStyle w:val="fontstyle31"/>
          <w:rFonts w:ascii="Marianne" w:hAnsi="Marianne"/>
          <w:sz w:val="20"/>
          <w:szCs w:val="20"/>
        </w:rPr>
      </w:pPr>
      <w:r>
        <w:rPr>
          <w:rStyle w:val="fontstyle31"/>
          <w:rFonts w:ascii="Marianne" w:hAnsi="Marianne"/>
          <w:b/>
          <w:sz w:val="20"/>
          <w:szCs w:val="20"/>
        </w:rPr>
        <w:t>PREAMBULE</w:t>
      </w:r>
    </w:p>
    <w:p w14:paraId="2A2F7BEF" w14:textId="77777777" w:rsidR="00145D16" w:rsidRDefault="00C5583C">
      <w:pPr>
        <w:rPr>
          <w:rStyle w:val="fontstyle21"/>
          <w:rFonts w:ascii="Marianne" w:hAnsi="Marianne"/>
          <w:sz w:val="20"/>
          <w:szCs w:val="20"/>
        </w:rPr>
      </w:pPr>
      <w:r>
        <w:rPr>
          <w:rStyle w:val="fontstyle21"/>
          <w:rFonts w:ascii="Marianne" w:hAnsi="Marianne"/>
          <w:sz w:val="20"/>
          <w:szCs w:val="20"/>
        </w:rPr>
        <w:t>Contexte :</w:t>
      </w:r>
    </w:p>
    <w:p w14:paraId="7AB2420F" w14:textId="2C49D3A8" w:rsidR="00D774B0" w:rsidRDefault="00C5583C">
      <w:pPr>
        <w:spacing w:after="120"/>
        <w:jc w:val="both"/>
        <w:rPr>
          <w:rFonts w:ascii="Marianne" w:hAnsi="Marianne"/>
          <w:sz w:val="20"/>
          <w:szCs w:val="20"/>
        </w:rPr>
      </w:pPr>
      <w:r>
        <w:rPr>
          <w:rFonts w:ascii="Marianne" w:hAnsi="Marianne" w:cs="Arial"/>
          <w:sz w:val="20"/>
          <w:szCs w:val="20"/>
        </w:rPr>
        <w:t xml:space="preserve">Le Bureau </w:t>
      </w:r>
      <w:r w:rsidR="000B098F">
        <w:rPr>
          <w:rFonts w:ascii="Marianne" w:hAnsi="Marianne" w:cs="Arial"/>
          <w:sz w:val="20"/>
          <w:szCs w:val="20"/>
        </w:rPr>
        <w:t>Ingénierie et Méthode</w:t>
      </w:r>
      <w:r>
        <w:rPr>
          <w:rFonts w:ascii="Marianne" w:hAnsi="Marianne" w:cs="Arial"/>
          <w:sz w:val="20"/>
          <w:szCs w:val="20"/>
        </w:rPr>
        <w:t xml:space="preserve"> (B</w:t>
      </w:r>
      <w:r w:rsidR="000B098F">
        <w:rPr>
          <w:rFonts w:ascii="Marianne" w:hAnsi="Marianne" w:cs="Arial"/>
          <w:sz w:val="20"/>
          <w:szCs w:val="20"/>
        </w:rPr>
        <w:t>IM</w:t>
      </w:r>
      <w:r>
        <w:rPr>
          <w:rFonts w:ascii="Marianne" w:hAnsi="Marianne" w:cs="Arial"/>
          <w:sz w:val="20"/>
          <w:szCs w:val="20"/>
        </w:rPr>
        <w:t xml:space="preserve">), rattaché </w:t>
      </w:r>
      <w:r w:rsidR="000B098F">
        <w:rPr>
          <w:rFonts w:ascii="Marianne" w:hAnsi="Marianne" w:cs="Arial"/>
          <w:sz w:val="20"/>
          <w:szCs w:val="20"/>
        </w:rPr>
        <w:t>à la Sous-Direction de</w:t>
      </w:r>
      <w:r>
        <w:rPr>
          <w:rFonts w:ascii="Marianne" w:hAnsi="Marianne" w:cs="Arial"/>
          <w:sz w:val="20"/>
          <w:szCs w:val="20"/>
        </w:rPr>
        <w:t xml:space="preserve"> </w:t>
      </w:r>
      <w:r w:rsidR="000B098F">
        <w:rPr>
          <w:rFonts w:ascii="Marianne" w:hAnsi="Marianne" w:cs="Arial"/>
          <w:sz w:val="20"/>
          <w:szCs w:val="20"/>
        </w:rPr>
        <w:t>l’</w:t>
      </w:r>
      <w:r>
        <w:rPr>
          <w:rFonts w:ascii="Marianne" w:hAnsi="Marianne" w:cs="Arial"/>
          <w:sz w:val="20"/>
          <w:szCs w:val="20"/>
        </w:rPr>
        <w:t>Exploitation (</w:t>
      </w:r>
      <w:r w:rsidR="000B098F">
        <w:rPr>
          <w:rFonts w:ascii="Marianne" w:hAnsi="Marianne" w:cs="Arial"/>
          <w:sz w:val="20"/>
          <w:szCs w:val="20"/>
        </w:rPr>
        <w:t>S</w:t>
      </w:r>
      <w:r>
        <w:rPr>
          <w:rFonts w:ascii="Marianne" w:hAnsi="Marianne" w:cs="Arial"/>
          <w:sz w:val="20"/>
          <w:szCs w:val="20"/>
        </w:rPr>
        <w:t xml:space="preserve">DE) </w:t>
      </w:r>
      <w:r w:rsidR="000B098F">
        <w:rPr>
          <w:rFonts w:ascii="Marianne" w:hAnsi="Marianne" w:cs="Arial"/>
          <w:sz w:val="20"/>
          <w:szCs w:val="20"/>
        </w:rPr>
        <w:t>de</w:t>
      </w:r>
      <w:r>
        <w:rPr>
          <w:rFonts w:ascii="Marianne" w:hAnsi="Marianne" w:cs="Arial"/>
          <w:sz w:val="20"/>
          <w:szCs w:val="20"/>
        </w:rPr>
        <w:t xml:space="preserve"> la Direction de l’Immobilier et de l’Environnement (DIE) de la Préfecture de Police de Paris conduit actuellement </w:t>
      </w:r>
      <w:r w:rsidR="000B098F">
        <w:rPr>
          <w:rFonts w:ascii="Marianne" w:hAnsi="Marianne" w:cs="Arial"/>
          <w:sz w:val="20"/>
          <w:szCs w:val="20"/>
        </w:rPr>
        <w:t>un</w:t>
      </w:r>
      <w:r>
        <w:rPr>
          <w:rFonts w:ascii="Marianne" w:hAnsi="Marianne" w:cs="Arial"/>
          <w:sz w:val="20"/>
          <w:szCs w:val="20"/>
        </w:rPr>
        <w:t xml:space="preserve"> </w:t>
      </w:r>
      <w:r w:rsidR="00D774B0">
        <w:rPr>
          <w:rFonts w:ascii="Marianne" w:hAnsi="Marianne" w:cs="Arial"/>
          <w:sz w:val="20"/>
          <w:szCs w:val="20"/>
        </w:rPr>
        <w:t xml:space="preserve">projet de </w:t>
      </w:r>
      <w:r>
        <w:rPr>
          <w:rFonts w:ascii="Marianne" w:hAnsi="Marianne" w:cs="Arial"/>
          <w:sz w:val="20"/>
          <w:szCs w:val="20"/>
        </w:rPr>
        <w:t xml:space="preserve">marché relatif à </w:t>
      </w:r>
      <w:r w:rsidR="00D774B0" w:rsidRPr="00D774B0">
        <w:rPr>
          <w:rFonts w:ascii="Marianne" w:hAnsi="Marianne"/>
          <w:sz w:val="20"/>
          <w:szCs w:val="20"/>
        </w:rPr>
        <w:t xml:space="preserve">maintenance multi-techniques préventive et corrective sur le second-œuvre et le clos-couvert de l’immobilier du SGAMI Île de </w:t>
      </w:r>
      <w:r w:rsidR="00D774B0">
        <w:rPr>
          <w:rFonts w:ascii="Marianne" w:hAnsi="Marianne"/>
          <w:sz w:val="20"/>
          <w:szCs w:val="20"/>
        </w:rPr>
        <w:t>France</w:t>
      </w:r>
    </w:p>
    <w:p w14:paraId="239D292B" w14:textId="77777777" w:rsidR="00145D16" w:rsidRDefault="00C5583C">
      <w:pPr>
        <w:spacing w:after="120"/>
        <w:jc w:val="both"/>
        <w:rPr>
          <w:rFonts w:ascii="Marianne" w:hAnsi="Marianne"/>
          <w:sz w:val="20"/>
          <w:szCs w:val="20"/>
        </w:rPr>
      </w:pPr>
      <w:r>
        <w:rPr>
          <w:rFonts w:ascii="Marianne" w:hAnsi="Marianne"/>
          <w:sz w:val="20"/>
          <w:szCs w:val="20"/>
        </w:rPr>
        <w:t>La DIE conduit la passation des marchés pour le compte des services centraux du ministère de l'intérieur tels que ceux relevant des périmètres de la police. Des entités telles que la gendarmerie nationale ou la brigade des sapeurs-pompiers de Paris peuvent adhérer à ce support dès la passation ou après attribution par le biais de marchés subséquents.</w:t>
      </w:r>
    </w:p>
    <w:p w14:paraId="5F4129DD" w14:textId="77777777" w:rsidR="00145D16" w:rsidRDefault="00C5583C">
      <w:pPr>
        <w:spacing w:after="120"/>
        <w:jc w:val="both"/>
        <w:rPr>
          <w:rFonts w:ascii="Marianne" w:hAnsi="Marianne"/>
          <w:sz w:val="20"/>
          <w:szCs w:val="20"/>
        </w:rPr>
      </w:pPr>
      <w:r>
        <w:rPr>
          <w:rFonts w:ascii="Marianne" w:hAnsi="Marianne"/>
          <w:sz w:val="20"/>
          <w:szCs w:val="20"/>
        </w:rPr>
        <w:t>Cette direction est ainsi le principal opérateur immobilier du</w:t>
      </w:r>
      <w:r>
        <w:rPr>
          <w:rStyle w:val="markedcontent"/>
          <w:rFonts w:ascii="Marianne" w:hAnsi="Marianne" w:cs="Arial"/>
          <w:sz w:val="20"/>
          <w:szCs w:val="20"/>
        </w:rPr>
        <w:t xml:space="preserve"> </w:t>
      </w:r>
      <w:r>
        <w:rPr>
          <w:rFonts w:ascii="Marianne" w:hAnsi="Marianne"/>
          <w:sz w:val="20"/>
          <w:szCs w:val="20"/>
        </w:rPr>
        <w:t>ministère de l’intérieur et se positionne au cœur de la stratégie immobilière de l’Etat. Elle est articulée autour de trois grands départements et d’un secrétariat général. Elle regroupe un effectif de près de 750 personnels (dont une régie technique de 230 agents d’entretien).</w:t>
      </w:r>
    </w:p>
    <w:p w14:paraId="61EFFBEB" w14:textId="77777777" w:rsidR="00145D16" w:rsidRDefault="00C5583C">
      <w:pPr>
        <w:spacing w:after="120"/>
        <w:jc w:val="both"/>
        <w:rPr>
          <w:rFonts w:ascii="Marianne" w:hAnsi="Marianne"/>
          <w:sz w:val="20"/>
          <w:szCs w:val="20"/>
        </w:rPr>
      </w:pPr>
      <w:r>
        <w:rPr>
          <w:rFonts w:ascii="Marianne" w:hAnsi="Marianne"/>
          <w:sz w:val="20"/>
          <w:szCs w:val="20"/>
        </w:rPr>
        <w:t xml:space="preserve">Les objectifs permanents de la DIE : </w:t>
      </w:r>
    </w:p>
    <w:p w14:paraId="4EA05125" w14:textId="77777777" w:rsidR="00145D16" w:rsidRDefault="00C5583C">
      <w:pPr>
        <w:spacing w:after="120"/>
        <w:jc w:val="both"/>
        <w:rPr>
          <w:rFonts w:ascii="Marianne" w:hAnsi="Marianne"/>
          <w:sz w:val="20"/>
          <w:szCs w:val="20"/>
        </w:rPr>
      </w:pPr>
      <w:r>
        <w:rPr>
          <w:rFonts w:ascii="Marianne" w:hAnsi="Marianne"/>
          <w:sz w:val="20"/>
          <w:szCs w:val="20"/>
        </w:rPr>
        <w:t>Concevoir la politique immobilière du SGAMI et conduire les projets qui en découlent Utiliser le patrimoine public dans des conditions qui garantissent la performance immobilière et permettent sa valorisation</w:t>
      </w:r>
    </w:p>
    <w:p w14:paraId="7755CC0F" w14:textId="77777777" w:rsidR="00145D16" w:rsidRDefault="00C5583C">
      <w:pPr>
        <w:spacing w:after="120"/>
        <w:jc w:val="both"/>
        <w:rPr>
          <w:rFonts w:ascii="Marianne" w:hAnsi="Marianne"/>
          <w:sz w:val="20"/>
          <w:szCs w:val="20"/>
        </w:rPr>
      </w:pPr>
      <w:r>
        <w:rPr>
          <w:rFonts w:ascii="Marianne" w:hAnsi="Marianne"/>
          <w:sz w:val="20"/>
          <w:szCs w:val="20"/>
        </w:rPr>
        <w:t>Assurer aux personnels et aux usagers un cadre de travail fonctionnel et sécurisé ainsi que de bonnes conditions d'accueil</w:t>
      </w:r>
    </w:p>
    <w:p w14:paraId="31825090" w14:textId="2749AC26" w:rsidR="00145D16" w:rsidRDefault="00C5583C">
      <w:pPr>
        <w:spacing w:after="120"/>
        <w:jc w:val="both"/>
        <w:rPr>
          <w:rFonts w:ascii="Marianne" w:hAnsi="Marianne"/>
          <w:sz w:val="20"/>
          <w:szCs w:val="20"/>
        </w:rPr>
      </w:pPr>
      <w:r>
        <w:rPr>
          <w:rFonts w:ascii="Marianne" w:hAnsi="Marianne"/>
          <w:sz w:val="20"/>
          <w:szCs w:val="20"/>
        </w:rPr>
        <w:t xml:space="preserve">Le </w:t>
      </w:r>
      <w:r w:rsidR="000B098F">
        <w:rPr>
          <w:rFonts w:ascii="Marianne" w:hAnsi="Marianne"/>
          <w:sz w:val="20"/>
          <w:szCs w:val="20"/>
        </w:rPr>
        <w:t>Sous-direction de l’</w:t>
      </w:r>
      <w:r>
        <w:rPr>
          <w:rFonts w:ascii="Marianne" w:hAnsi="Marianne"/>
          <w:sz w:val="20"/>
          <w:szCs w:val="20"/>
        </w:rPr>
        <w:t>Exploitation</w:t>
      </w:r>
      <w:r w:rsidR="000B098F">
        <w:rPr>
          <w:rFonts w:ascii="Marianne" w:hAnsi="Marianne"/>
          <w:sz w:val="20"/>
          <w:szCs w:val="20"/>
        </w:rPr>
        <w:t xml:space="preserve"> (SDE)</w:t>
      </w:r>
      <w:r>
        <w:rPr>
          <w:rFonts w:ascii="Marianne" w:hAnsi="Marianne"/>
          <w:sz w:val="20"/>
          <w:szCs w:val="20"/>
        </w:rPr>
        <w:t xml:space="preserve"> a en charge les prestations suivantes : </w:t>
      </w:r>
    </w:p>
    <w:p w14:paraId="6F597A8D"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 xml:space="preserve">L’entretien des sites (vérifications réglementaire, entretien périodique, maintenance préventive </w:t>
      </w:r>
    </w:p>
    <w:p w14:paraId="56BF760C"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La maintenance du quotidien (dépannages urgents) des bâtiments et équipements relevant du périmètre du SGAMI Ile de France</w:t>
      </w:r>
    </w:p>
    <w:p w14:paraId="0A2089E6" w14:textId="77777777" w:rsidR="00145D16" w:rsidRDefault="00C5583C">
      <w:pPr>
        <w:pStyle w:val="Paragraphedeliste"/>
        <w:numPr>
          <w:ilvl w:val="0"/>
          <w:numId w:val="1"/>
        </w:numPr>
        <w:spacing w:after="120"/>
        <w:jc w:val="both"/>
        <w:rPr>
          <w:rFonts w:ascii="Marianne" w:hAnsi="Marianne" w:cs="Arial"/>
          <w:sz w:val="20"/>
          <w:szCs w:val="20"/>
        </w:rPr>
      </w:pPr>
      <w:r>
        <w:rPr>
          <w:rFonts w:ascii="Marianne" w:hAnsi="Marianne"/>
          <w:sz w:val="20"/>
          <w:szCs w:val="20"/>
        </w:rPr>
        <w:t>Les travaux de réparations, d’améliorations, et de mise en conformités</w:t>
      </w:r>
    </w:p>
    <w:p w14:paraId="1D56E05F" w14:textId="77777777" w:rsidR="00145D16" w:rsidRDefault="00C5583C">
      <w:pPr>
        <w:spacing w:after="120"/>
        <w:jc w:val="both"/>
        <w:rPr>
          <w:rFonts w:ascii="Marianne" w:hAnsi="Marianne"/>
          <w:sz w:val="20"/>
          <w:szCs w:val="20"/>
        </w:rPr>
      </w:pPr>
      <w:r>
        <w:rPr>
          <w:rFonts w:ascii="Marianne" w:hAnsi="Marianne"/>
          <w:sz w:val="20"/>
          <w:szCs w:val="20"/>
        </w:rPr>
        <w:t>Son organisation s’appuie sur :</w:t>
      </w:r>
    </w:p>
    <w:p w14:paraId="28EA6F9C"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6 délégations territoriales (Paris Nord, Paris Sud, Paris Cité, Nord-Ouest, Est et Sud) capables d’assurer les missions de maintenance et d’entretien au plus près des utilisateurs pour les départements de petite et grande couronne ;</w:t>
      </w:r>
    </w:p>
    <w:p w14:paraId="44C87802" w14:textId="4019307B" w:rsidR="00145D16" w:rsidRDefault="00C5583C">
      <w:pPr>
        <w:pStyle w:val="Paragraphedeliste"/>
        <w:numPr>
          <w:ilvl w:val="0"/>
          <w:numId w:val="1"/>
        </w:numPr>
        <w:spacing w:after="120"/>
        <w:jc w:val="both"/>
        <w:rPr>
          <w:rFonts w:ascii="Marianne" w:hAnsi="Marianne"/>
          <w:sz w:val="20"/>
          <w:szCs w:val="20"/>
        </w:rPr>
      </w:pPr>
      <w:r>
        <w:rPr>
          <w:rFonts w:ascii="Marianne" w:hAnsi="Marianne"/>
          <w:sz w:val="20"/>
          <w:szCs w:val="20"/>
        </w:rPr>
        <w:t xml:space="preserve">Le Bureau </w:t>
      </w:r>
      <w:r w:rsidR="000B098F">
        <w:rPr>
          <w:rFonts w:ascii="Marianne" w:hAnsi="Marianne"/>
          <w:sz w:val="20"/>
          <w:szCs w:val="20"/>
        </w:rPr>
        <w:t>Ingénierie et Méthode</w:t>
      </w:r>
      <w:r>
        <w:rPr>
          <w:rFonts w:ascii="Marianne" w:hAnsi="Marianne"/>
          <w:sz w:val="20"/>
          <w:szCs w:val="20"/>
        </w:rPr>
        <w:t xml:space="preserve"> (B</w:t>
      </w:r>
      <w:r w:rsidR="000B098F">
        <w:rPr>
          <w:rFonts w:ascii="Marianne" w:hAnsi="Marianne"/>
          <w:sz w:val="20"/>
          <w:szCs w:val="20"/>
        </w:rPr>
        <w:t>IM</w:t>
      </w:r>
      <w:r>
        <w:rPr>
          <w:rFonts w:ascii="Marianne" w:hAnsi="Marianne"/>
          <w:sz w:val="20"/>
          <w:szCs w:val="20"/>
        </w:rPr>
        <w:t xml:space="preserve">) qui assure des fonctions support mutualisées (assistance technique, suivi des contrats de maintenance) ainsi que le suivi de la programmation de remplacement des équipements (programme pluriannuel) </w:t>
      </w:r>
    </w:p>
    <w:p w14:paraId="59B0B161" w14:textId="77777777" w:rsidR="00145D16" w:rsidRDefault="00C5583C">
      <w:pPr>
        <w:rPr>
          <w:rStyle w:val="fontstyle21"/>
          <w:rFonts w:ascii="Marianne" w:hAnsi="Marianne"/>
          <w:color w:val="auto"/>
          <w:sz w:val="20"/>
          <w:szCs w:val="20"/>
        </w:rPr>
      </w:pPr>
      <w:r>
        <w:br w:type="page"/>
      </w:r>
    </w:p>
    <w:p w14:paraId="6A91A91B" w14:textId="77777777" w:rsidR="00145D16" w:rsidRDefault="00C5583C">
      <w:pPr>
        <w:rPr>
          <w:rStyle w:val="fontstyle31"/>
          <w:rFonts w:ascii="Marianne" w:hAnsi="Marianne"/>
          <w:color w:val="2E74B5"/>
          <w:sz w:val="20"/>
          <w:szCs w:val="20"/>
        </w:rPr>
      </w:pPr>
      <w:r>
        <w:rPr>
          <w:rStyle w:val="fontstyle21"/>
          <w:rFonts w:ascii="Marianne" w:hAnsi="Marianne"/>
          <w:sz w:val="20"/>
          <w:szCs w:val="20"/>
        </w:rPr>
        <w:lastRenderedPageBreak/>
        <w:t xml:space="preserve">Description </w:t>
      </w:r>
      <w:r>
        <w:rPr>
          <w:rStyle w:val="fontstyle31"/>
          <w:rFonts w:ascii="Marianne" w:hAnsi="Marianne"/>
          <w:color w:val="2E74B5"/>
          <w:sz w:val="20"/>
          <w:szCs w:val="20"/>
        </w:rPr>
        <w:t>:</w:t>
      </w:r>
    </w:p>
    <w:p w14:paraId="71116CF6" w14:textId="2165A44B" w:rsidR="00145D16" w:rsidRDefault="00C5583C">
      <w:pPr>
        <w:spacing w:after="120"/>
        <w:jc w:val="both"/>
        <w:rPr>
          <w:rFonts w:ascii="Marianne" w:hAnsi="Marianne"/>
          <w:sz w:val="20"/>
          <w:szCs w:val="20"/>
        </w:rPr>
      </w:pPr>
      <w:r>
        <w:rPr>
          <w:rFonts w:ascii="Marianne" w:hAnsi="Marianne"/>
          <w:sz w:val="20"/>
          <w:szCs w:val="20"/>
        </w:rPr>
        <w:t xml:space="preserve">Le Bureau </w:t>
      </w:r>
      <w:r w:rsidR="000B098F">
        <w:rPr>
          <w:rFonts w:ascii="Marianne" w:hAnsi="Marianne"/>
          <w:sz w:val="20"/>
          <w:szCs w:val="20"/>
        </w:rPr>
        <w:t xml:space="preserve">Ingénierie et Méthode (BIM)  </w:t>
      </w:r>
      <w:r>
        <w:rPr>
          <w:rFonts w:ascii="Marianne" w:hAnsi="Marianne"/>
          <w:sz w:val="20"/>
          <w:szCs w:val="20"/>
        </w:rPr>
        <w:t xml:space="preserve">recherche un prestataire capable d’assurer </w:t>
      </w:r>
      <w:r w:rsidR="00D774B0" w:rsidRPr="00D774B0">
        <w:rPr>
          <w:rFonts w:ascii="Marianne" w:hAnsi="Marianne"/>
          <w:sz w:val="20"/>
          <w:szCs w:val="20"/>
        </w:rPr>
        <w:t xml:space="preserve">les prestations relatives à la maintenance </w:t>
      </w:r>
      <w:r w:rsidR="00D774B0">
        <w:rPr>
          <w:rFonts w:ascii="Marianne" w:hAnsi="Marianne"/>
          <w:sz w:val="20"/>
          <w:szCs w:val="20"/>
        </w:rPr>
        <w:t>de</w:t>
      </w:r>
      <w:r w:rsidR="00D774B0" w:rsidRPr="00D774B0">
        <w:rPr>
          <w:rFonts w:ascii="Marianne" w:hAnsi="Marianne"/>
          <w:sz w:val="20"/>
          <w:szCs w:val="20"/>
        </w:rPr>
        <w:t xml:space="preserve"> second-œuvre et du clos et couvert</w:t>
      </w:r>
      <w:r w:rsidR="00D774B0">
        <w:rPr>
          <w:rFonts w:ascii="Marianne" w:hAnsi="Marianne"/>
          <w:sz w:val="20"/>
          <w:szCs w:val="20"/>
        </w:rPr>
        <w:t xml:space="preserve"> des</w:t>
      </w:r>
      <w:r w:rsidR="00D774B0" w:rsidRPr="00D774B0">
        <w:rPr>
          <w:rFonts w:ascii="Marianne" w:hAnsi="Marianne"/>
          <w:sz w:val="20"/>
          <w:szCs w:val="20"/>
        </w:rPr>
        <w:t xml:space="preserve"> bâtiments</w:t>
      </w:r>
      <w:r w:rsidR="00D774B0">
        <w:rPr>
          <w:rFonts w:ascii="Marianne" w:hAnsi="Marianne"/>
          <w:sz w:val="20"/>
          <w:szCs w:val="20"/>
        </w:rPr>
        <w:t>.</w:t>
      </w:r>
    </w:p>
    <w:p w14:paraId="448E18BF" w14:textId="77777777" w:rsidR="00145D16" w:rsidRDefault="00C5583C">
      <w:pPr>
        <w:pBdr>
          <w:top w:val="single" w:sz="4" w:space="1" w:color="000000"/>
          <w:left w:val="single" w:sz="4" w:space="4" w:color="000000"/>
          <w:bottom w:val="single" w:sz="4" w:space="1" w:color="000000"/>
          <w:right w:val="single" w:sz="4" w:space="4" w:color="000000"/>
        </w:pBdr>
        <w:shd w:val="clear" w:color="auto" w:fill="B4C6E7" w:themeFill="accent5" w:themeFillTint="66"/>
        <w:spacing w:after="120"/>
        <w:rPr>
          <w:rFonts w:ascii="Marianne" w:hAnsi="Marianne"/>
          <w:b/>
          <w:sz w:val="20"/>
          <w:szCs w:val="20"/>
        </w:rPr>
      </w:pPr>
      <w:r>
        <w:rPr>
          <w:rFonts w:ascii="Marianne" w:hAnsi="Marianne"/>
          <w:b/>
          <w:sz w:val="20"/>
          <w:szCs w:val="20"/>
        </w:rPr>
        <w:t>Caractéristiques du la consultation relative à l’Assistance à Maîtrise d’Ouvrage</w:t>
      </w:r>
    </w:p>
    <w:p w14:paraId="7D63FF02" w14:textId="77777777" w:rsidR="0038692F" w:rsidRDefault="0038692F">
      <w:pPr>
        <w:spacing w:before="120"/>
        <w:rPr>
          <w:rFonts w:ascii="Marianne" w:hAnsi="Marianne"/>
          <w:sz w:val="20"/>
          <w:szCs w:val="20"/>
        </w:rPr>
      </w:pPr>
    </w:p>
    <w:p w14:paraId="647D6988" w14:textId="5947EF78" w:rsidR="0038692F" w:rsidRPr="00F54698" w:rsidRDefault="00C5583C">
      <w:pPr>
        <w:spacing w:before="120"/>
        <w:rPr>
          <w:rFonts w:ascii="Marianne" w:hAnsi="Marianne"/>
          <w:b/>
          <w:sz w:val="20"/>
          <w:szCs w:val="20"/>
        </w:rPr>
      </w:pPr>
      <w:r>
        <w:rPr>
          <w:rFonts w:ascii="Marianne" w:hAnsi="Marianne"/>
          <w:sz w:val="20"/>
          <w:szCs w:val="20"/>
        </w:rPr>
        <w:t xml:space="preserve">La présente demande a pour objet la </w:t>
      </w:r>
      <w:r w:rsidRPr="00F54698">
        <w:rPr>
          <w:rFonts w:ascii="Marianne" w:hAnsi="Marianne"/>
          <w:b/>
          <w:sz w:val="20"/>
          <w:szCs w:val="20"/>
        </w:rPr>
        <w:t xml:space="preserve">recherche d’un Assistant à Maîtrise d’Ouvrage capable de nous accompagner dans </w:t>
      </w:r>
      <w:r w:rsidR="000B098F" w:rsidRPr="00F54698">
        <w:rPr>
          <w:rFonts w:ascii="Marianne" w:hAnsi="Marianne"/>
          <w:b/>
          <w:sz w:val="20"/>
          <w:szCs w:val="20"/>
        </w:rPr>
        <w:t>l’analyse des offres de la consultation à venir dont le DCE est déjà finalisé mais non encore publié à ce stade</w:t>
      </w:r>
      <w:r w:rsidR="000B098F">
        <w:rPr>
          <w:rFonts w:ascii="Marianne" w:hAnsi="Marianne"/>
          <w:sz w:val="20"/>
          <w:szCs w:val="20"/>
        </w:rPr>
        <w:t>.</w:t>
      </w:r>
    </w:p>
    <w:p w14:paraId="2D36ADA6" w14:textId="497D1A66" w:rsidR="0038692F" w:rsidRPr="00BC4DC9" w:rsidRDefault="00C5583C" w:rsidP="00F54698">
      <w:pPr>
        <w:spacing w:before="120"/>
        <w:rPr>
          <w:rFonts w:ascii="Marianne" w:hAnsi="Marianne"/>
          <w:sz w:val="20"/>
          <w:szCs w:val="20"/>
        </w:rPr>
      </w:pPr>
      <w:r w:rsidRPr="00F54698">
        <w:rPr>
          <w:rFonts w:ascii="Marianne" w:hAnsi="Marianne"/>
          <w:b/>
          <w:sz w:val="20"/>
          <w:szCs w:val="20"/>
        </w:rPr>
        <w:t xml:space="preserve">Le marché pour lequel l’accompagnement est requis est composé de </w:t>
      </w:r>
      <w:r w:rsidR="000B098F" w:rsidRPr="00F54698">
        <w:rPr>
          <w:rFonts w:ascii="Marianne" w:hAnsi="Marianne"/>
          <w:b/>
          <w:sz w:val="20"/>
          <w:szCs w:val="20"/>
        </w:rPr>
        <w:t>1</w:t>
      </w:r>
      <w:r w:rsidR="00264067" w:rsidRPr="00F54698">
        <w:rPr>
          <w:rFonts w:ascii="Marianne" w:hAnsi="Marianne"/>
          <w:b/>
          <w:sz w:val="20"/>
          <w:szCs w:val="20"/>
        </w:rPr>
        <w:t xml:space="preserve">4 </w:t>
      </w:r>
      <w:r w:rsidRPr="00F54698">
        <w:rPr>
          <w:rFonts w:ascii="Marianne" w:hAnsi="Marianne"/>
          <w:b/>
          <w:sz w:val="20"/>
          <w:szCs w:val="20"/>
        </w:rPr>
        <w:t>lots</w:t>
      </w:r>
      <w:r w:rsidR="0038692F">
        <w:rPr>
          <w:rFonts w:ascii="Marianne" w:hAnsi="Marianne"/>
          <w:sz w:val="20"/>
          <w:szCs w:val="20"/>
        </w:rPr>
        <w:t xml:space="preserve">. Son </w:t>
      </w:r>
      <w:r w:rsidR="0038692F" w:rsidRPr="00F54698">
        <w:rPr>
          <w:rFonts w:ascii="Marianne" w:hAnsi="Marianne" w:cstheme="minorHAnsi"/>
          <w:sz w:val="20"/>
          <w:szCs w:val="20"/>
        </w:rPr>
        <w:t>objet est intitulé</w:t>
      </w:r>
      <w:r w:rsidR="0038692F">
        <w:rPr>
          <w:rFonts w:ascii="Calibri" w:hAnsi="Calibri" w:cs="Calibri"/>
          <w:sz w:val="20"/>
          <w:szCs w:val="20"/>
          <w:u w:val="single"/>
        </w:rPr>
        <w:t> </w:t>
      </w:r>
      <w:r w:rsidR="0038692F" w:rsidRPr="00F54698">
        <w:rPr>
          <w:rFonts w:ascii="Marianne" w:hAnsi="Marianne" w:cstheme="minorHAnsi"/>
          <w:sz w:val="20"/>
          <w:szCs w:val="20"/>
        </w:rPr>
        <w:t>:</w:t>
      </w:r>
      <w:r w:rsidR="0038692F" w:rsidRPr="0038692F">
        <w:rPr>
          <w:rFonts w:ascii="Marianne" w:hAnsi="Marianne" w:cstheme="minorHAnsi"/>
          <w:sz w:val="20"/>
          <w:szCs w:val="20"/>
        </w:rPr>
        <w:t xml:space="preserve"> </w:t>
      </w:r>
      <w:r w:rsidR="0038692F" w:rsidRPr="008529A5">
        <w:rPr>
          <w:rFonts w:ascii="Marianne" w:hAnsi="Marianne" w:cstheme="minorHAnsi"/>
          <w:sz w:val="20"/>
          <w:szCs w:val="20"/>
        </w:rPr>
        <w:t>Marché de maintenance préventive et corrective sur le second-œuvre et le clos-couvert de l’immobilier du SGAMI Île de France et de l’administration centrale.</w:t>
      </w:r>
    </w:p>
    <w:p w14:paraId="134F6543" w14:textId="31E05C15" w:rsidR="0038692F" w:rsidRPr="008529A5" w:rsidRDefault="0038692F" w:rsidP="0038692F">
      <w:pPr>
        <w:jc w:val="both"/>
        <w:rPr>
          <w:rFonts w:ascii="Marianne" w:hAnsi="Marianne" w:cstheme="minorHAnsi"/>
          <w:sz w:val="20"/>
          <w:szCs w:val="20"/>
        </w:rPr>
      </w:pPr>
      <w:r w:rsidRPr="008529A5">
        <w:rPr>
          <w:rFonts w:ascii="Marianne" w:hAnsi="Marianne" w:cstheme="minorHAnsi"/>
          <w:sz w:val="20"/>
          <w:szCs w:val="20"/>
        </w:rPr>
        <w:t xml:space="preserve">Il sera </w:t>
      </w:r>
      <w:r>
        <w:rPr>
          <w:rFonts w:ascii="Marianne" w:hAnsi="Marianne" w:cstheme="minorHAnsi"/>
          <w:sz w:val="20"/>
          <w:szCs w:val="20"/>
        </w:rPr>
        <w:t xml:space="preserve">donc </w:t>
      </w:r>
      <w:r w:rsidRPr="008529A5">
        <w:rPr>
          <w:rFonts w:ascii="Marianne" w:hAnsi="Marianne" w:cstheme="minorHAnsi"/>
          <w:sz w:val="20"/>
          <w:szCs w:val="20"/>
        </w:rPr>
        <w:t>alloti</w:t>
      </w:r>
      <w:r>
        <w:rPr>
          <w:rFonts w:ascii="Marianne" w:hAnsi="Marianne" w:cstheme="minorHAnsi"/>
          <w:sz w:val="20"/>
          <w:szCs w:val="20"/>
        </w:rPr>
        <w:t xml:space="preserve"> techniquement et</w:t>
      </w:r>
      <w:r w:rsidRPr="008529A5">
        <w:rPr>
          <w:rFonts w:ascii="Marianne" w:hAnsi="Marianne" w:cstheme="minorHAnsi"/>
          <w:sz w:val="20"/>
          <w:szCs w:val="20"/>
        </w:rPr>
        <w:t xml:space="preserve"> géographiquement suivant les 4 zones des délégations territoriales situées dans les départements suivants 75</w:t>
      </w:r>
      <w:r w:rsidRPr="008529A5">
        <w:rPr>
          <w:rFonts w:ascii="Calibri" w:hAnsi="Calibri" w:cs="Calibri"/>
          <w:sz w:val="20"/>
          <w:szCs w:val="20"/>
        </w:rPr>
        <w:t> </w:t>
      </w:r>
      <w:r w:rsidRPr="008529A5">
        <w:rPr>
          <w:rFonts w:ascii="Marianne" w:hAnsi="Marianne" w:cstheme="minorHAnsi"/>
          <w:sz w:val="20"/>
          <w:szCs w:val="20"/>
        </w:rPr>
        <w:t>; 78/95/92</w:t>
      </w:r>
      <w:r w:rsidRPr="008529A5">
        <w:rPr>
          <w:rFonts w:ascii="Calibri" w:hAnsi="Calibri" w:cs="Calibri"/>
          <w:sz w:val="20"/>
          <w:szCs w:val="20"/>
        </w:rPr>
        <w:t> </w:t>
      </w:r>
      <w:r w:rsidRPr="008529A5">
        <w:rPr>
          <w:rFonts w:ascii="Marianne" w:hAnsi="Marianne" w:cstheme="minorHAnsi"/>
          <w:sz w:val="20"/>
          <w:szCs w:val="20"/>
        </w:rPr>
        <w:t>; 93/77</w:t>
      </w:r>
      <w:r w:rsidRPr="008529A5">
        <w:rPr>
          <w:rFonts w:ascii="Calibri" w:hAnsi="Calibri" w:cs="Calibri"/>
          <w:sz w:val="20"/>
          <w:szCs w:val="20"/>
        </w:rPr>
        <w:t> </w:t>
      </w:r>
      <w:r w:rsidRPr="008529A5">
        <w:rPr>
          <w:rFonts w:ascii="Marianne" w:hAnsi="Marianne" w:cstheme="minorHAnsi"/>
          <w:sz w:val="20"/>
          <w:szCs w:val="20"/>
        </w:rPr>
        <w:t>; 94/91.</w:t>
      </w:r>
      <w:r>
        <w:rPr>
          <w:rFonts w:ascii="Marianne" w:hAnsi="Marianne" w:cstheme="minorHAnsi"/>
          <w:sz w:val="20"/>
          <w:szCs w:val="20"/>
        </w:rPr>
        <w:t xml:space="preserve"> </w:t>
      </w:r>
    </w:p>
    <w:p w14:paraId="67EC6DEA" w14:textId="52036C51" w:rsidR="0038692F" w:rsidRPr="008529A5" w:rsidRDefault="0038692F" w:rsidP="0038692F">
      <w:pPr>
        <w:jc w:val="both"/>
        <w:rPr>
          <w:rFonts w:ascii="Marianne" w:hAnsi="Marianne" w:cstheme="minorHAnsi"/>
          <w:sz w:val="20"/>
          <w:szCs w:val="20"/>
        </w:rPr>
      </w:pPr>
      <w:r w:rsidRPr="008529A5">
        <w:rPr>
          <w:rFonts w:ascii="Marianne" w:hAnsi="Marianne" w:cstheme="minorHAnsi"/>
          <w:sz w:val="20"/>
          <w:szCs w:val="20"/>
        </w:rPr>
        <w:t>Ces lots regrouperont des prestations de maintenance préventive et corrective sur les segments techniques</w:t>
      </w:r>
      <w:r>
        <w:rPr>
          <w:rFonts w:ascii="Marianne" w:hAnsi="Marianne" w:cstheme="minorHAnsi"/>
          <w:sz w:val="20"/>
          <w:szCs w:val="20"/>
        </w:rPr>
        <w:t xml:space="preserve"> </w:t>
      </w:r>
      <w:r w:rsidRPr="008529A5">
        <w:rPr>
          <w:rFonts w:ascii="Marianne" w:hAnsi="Marianne" w:cstheme="minorHAnsi"/>
          <w:sz w:val="20"/>
          <w:szCs w:val="20"/>
        </w:rPr>
        <w:t>suivants :</w:t>
      </w:r>
    </w:p>
    <w:p w14:paraId="74419B26" w14:textId="77777777" w:rsidR="0038692F" w:rsidRPr="008529A5" w:rsidRDefault="0038692F" w:rsidP="0038692F">
      <w:pPr>
        <w:pStyle w:val="Paragraphedeliste"/>
        <w:numPr>
          <w:ilvl w:val="0"/>
          <w:numId w:val="18"/>
        </w:numPr>
        <w:suppressAutoHyphens w:val="0"/>
        <w:spacing w:after="200" w:line="276" w:lineRule="auto"/>
        <w:jc w:val="both"/>
        <w:rPr>
          <w:rFonts w:ascii="Marianne" w:hAnsi="Marianne" w:cstheme="minorHAnsi"/>
          <w:sz w:val="20"/>
          <w:szCs w:val="20"/>
        </w:rPr>
      </w:pPr>
      <w:r w:rsidRPr="008529A5">
        <w:rPr>
          <w:rFonts w:ascii="Marianne" w:hAnsi="Marianne" w:cstheme="minorHAnsi"/>
          <w:sz w:val="20"/>
          <w:szCs w:val="20"/>
        </w:rPr>
        <w:t>Terrasse, couverture</w:t>
      </w:r>
      <w:r w:rsidRPr="008529A5">
        <w:rPr>
          <w:rFonts w:ascii="Calibri" w:hAnsi="Calibri" w:cs="Calibri"/>
          <w:sz w:val="20"/>
          <w:szCs w:val="20"/>
        </w:rPr>
        <w:t> ;</w:t>
      </w:r>
    </w:p>
    <w:p w14:paraId="13E9E549" w14:textId="77777777" w:rsidR="0038692F" w:rsidRPr="008529A5" w:rsidRDefault="0038692F" w:rsidP="0038692F">
      <w:pPr>
        <w:pStyle w:val="Paragraphedeliste"/>
        <w:numPr>
          <w:ilvl w:val="0"/>
          <w:numId w:val="18"/>
        </w:numPr>
        <w:suppressAutoHyphens w:val="0"/>
        <w:spacing w:after="200" w:line="276" w:lineRule="auto"/>
        <w:jc w:val="both"/>
        <w:rPr>
          <w:rFonts w:ascii="Marianne" w:hAnsi="Marianne" w:cstheme="minorHAnsi"/>
          <w:sz w:val="20"/>
          <w:szCs w:val="20"/>
        </w:rPr>
      </w:pPr>
      <w:r w:rsidRPr="008529A5">
        <w:rPr>
          <w:rFonts w:ascii="Marianne" w:hAnsi="Marianne" w:cstheme="minorHAnsi"/>
          <w:sz w:val="20"/>
          <w:szCs w:val="20"/>
        </w:rPr>
        <w:t>Second-œuvre (peinture, sol, plafond, serrurerie, petite plomberie, platerie, vitrerie</w:t>
      </w:r>
      <w:r w:rsidRPr="008529A5">
        <w:rPr>
          <w:rFonts w:ascii="Marianne" w:hAnsi="Marianne"/>
          <w:sz w:val="20"/>
          <w:szCs w:val="20"/>
        </w:rPr>
        <w:t>,</w:t>
      </w:r>
      <w:r w:rsidRPr="008529A5">
        <w:rPr>
          <w:rFonts w:ascii="Marianne" w:hAnsi="Marianne" w:cstheme="minorHAnsi"/>
          <w:sz w:val="20"/>
          <w:szCs w:val="20"/>
        </w:rPr>
        <w:t xml:space="preserve"> menuiserie etc…)</w:t>
      </w:r>
      <w:r w:rsidRPr="008529A5">
        <w:rPr>
          <w:rFonts w:ascii="Calibri" w:hAnsi="Calibri" w:cs="Calibri"/>
          <w:sz w:val="20"/>
          <w:szCs w:val="20"/>
        </w:rPr>
        <w:t> </w:t>
      </w:r>
      <w:r w:rsidRPr="008529A5">
        <w:rPr>
          <w:rFonts w:ascii="Marianne" w:hAnsi="Marianne" w:cstheme="minorHAnsi"/>
          <w:sz w:val="20"/>
          <w:szCs w:val="20"/>
        </w:rPr>
        <w:t>;</w:t>
      </w:r>
    </w:p>
    <w:p w14:paraId="0F0DEB54" w14:textId="77777777" w:rsidR="0038692F" w:rsidRPr="008529A5" w:rsidRDefault="0038692F" w:rsidP="0038692F">
      <w:pPr>
        <w:pStyle w:val="Paragraphedeliste"/>
        <w:numPr>
          <w:ilvl w:val="0"/>
          <w:numId w:val="18"/>
        </w:numPr>
        <w:suppressAutoHyphens w:val="0"/>
        <w:spacing w:after="200" w:line="276" w:lineRule="auto"/>
        <w:jc w:val="both"/>
        <w:rPr>
          <w:rFonts w:ascii="Marianne" w:hAnsi="Marianne" w:cstheme="minorHAnsi"/>
          <w:sz w:val="20"/>
          <w:szCs w:val="20"/>
        </w:rPr>
      </w:pPr>
      <w:r w:rsidRPr="008529A5">
        <w:rPr>
          <w:rFonts w:ascii="Marianne" w:hAnsi="Marianne" w:cstheme="minorHAnsi"/>
          <w:sz w:val="20"/>
          <w:szCs w:val="20"/>
        </w:rPr>
        <w:t>Assainissement et relevage des eaux</w:t>
      </w:r>
      <w:r w:rsidRPr="008529A5">
        <w:rPr>
          <w:rFonts w:ascii="Calibri" w:hAnsi="Calibri" w:cs="Calibri"/>
          <w:sz w:val="20"/>
          <w:szCs w:val="20"/>
        </w:rPr>
        <w:t> </w:t>
      </w:r>
      <w:r w:rsidRPr="008529A5">
        <w:rPr>
          <w:rFonts w:ascii="Marianne" w:hAnsi="Marianne" w:cstheme="minorHAnsi"/>
          <w:sz w:val="20"/>
          <w:szCs w:val="20"/>
        </w:rPr>
        <w:t>;</w:t>
      </w:r>
    </w:p>
    <w:p w14:paraId="2409A5C5" w14:textId="77777777" w:rsidR="0038692F" w:rsidRPr="008529A5" w:rsidRDefault="0038692F" w:rsidP="0038692F">
      <w:pPr>
        <w:pStyle w:val="Paragraphedeliste"/>
        <w:numPr>
          <w:ilvl w:val="0"/>
          <w:numId w:val="18"/>
        </w:numPr>
        <w:suppressAutoHyphens w:val="0"/>
        <w:spacing w:after="200" w:line="276" w:lineRule="auto"/>
        <w:jc w:val="both"/>
        <w:rPr>
          <w:rFonts w:ascii="Marianne" w:hAnsi="Marianne" w:cstheme="minorHAnsi"/>
          <w:sz w:val="20"/>
          <w:szCs w:val="20"/>
        </w:rPr>
      </w:pPr>
      <w:r w:rsidRPr="008529A5">
        <w:rPr>
          <w:rFonts w:ascii="Marianne" w:hAnsi="Marianne" w:cstheme="minorHAnsi"/>
          <w:sz w:val="20"/>
          <w:szCs w:val="20"/>
        </w:rPr>
        <w:t>Portes et portails automatiques</w:t>
      </w:r>
      <w:r w:rsidRPr="008529A5">
        <w:rPr>
          <w:rFonts w:ascii="Calibri" w:hAnsi="Calibri" w:cs="Calibri"/>
          <w:sz w:val="20"/>
          <w:szCs w:val="20"/>
        </w:rPr>
        <w:t> </w:t>
      </w:r>
      <w:r w:rsidRPr="008529A5">
        <w:rPr>
          <w:rFonts w:ascii="Marianne" w:hAnsi="Marianne" w:cs="Calibri"/>
          <w:sz w:val="20"/>
          <w:szCs w:val="20"/>
        </w:rPr>
        <w:t>;</w:t>
      </w:r>
    </w:p>
    <w:p w14:paraId="21294F82" w14:textId="77777777" w:rsidR="0038692F" w:rsidRPr="008529A5" w:rsidRDefault="0038692F" w:rsidP="0038692F">
      <w:pPr>
        <w:pStyle w:val="Paragraphedeliste"/>
        <w:numPr>
          <w:ilvl w:val="0"/>
          <w:numId w:val="18"/>
        </w:numPr>
        <w:suppressAutoHyphens w:val="0"/>
        <w:spacing w:after="200" w:line="276" w:lineRule="auto"/>
        <w:jc w:val="both"/>
        <w:rPr>
          <w:rFonts w:ascii="Marianne" w:hAnsi="Marianne" w:cstheme="minorHAnsi"/>
          <w:sz w:val="20"/>
          <w:szCs w:val="20"/>
        </w:rPr>
      </w:pPr>
      <w:r w:rsidRPr="008529A5">
        <w:rPr>
          <w:rFonts w:ascii="Marianne" w:hAnsi="Marianne" w:cs="Calibri"/>
          <w:sz w:val="20"/>
          <w:szCs w:val="20"/>
        </w:rPr>
        <w:t>Façade, menuiserie extérieures.</w:t>
      </w:r>
    </w:p>
    <w:p w14:paraId="48DBF901" w14:textId="77777777" w:rsidR="0038692F" w:rsidRPr="008529A5" w:rsidRDefault="0038692F" w:rsidP="0038692F">
      <w:pPr>
        <w:jc w:val="both"/>
        <w:rPr>
          <w:rFonts w:ascii="Marianne" w:hAnsi="Marianne" w:cstheme="minorHAnsi"/>
          <w:sz w:val="20"/>
          <w:szCs w:val="20"/>
        </w:rPr>
      </w:pPr>
      <w:r w:rsidRPr="008529A5">
        <w:rPr>
          <w:rFonts w:ascii="Marianne" w:hAnsi="Marianne" w:cstheme="minorHAnsi"/>
          <w:sz w:val="20"/>
          <w:szCs w:val="20"/>
        </w:rPr>
        <w:t>Les périmètres techniques spécialisés comme le courant fort et faible, la sécurité incendie, la climatisation, chauffage, ventilation et les ascenseurs ainsi que les sites déjà pris en compte par un marché multi technique seront hors de ce périmètre.</w:t>
      </w:r>
    </w:p>
    <w:p w14:paraId="2332C1C1" w14:textId="3DFAF296" w:rsidR="0038692F" w:rsidRPr="008529A5" w:rsidRDefault="0001009F" w:rsidP="0038692F">
      <w:pPr>
        <w:spacing w:before="120"/>
        <w:jc w:val="both"/>
        <w:rPr>
          <w:rFonts w:ascii="Marianne" w:hAnsi="Marianne" w:cstheme="minorHAnsi"/>
          <w:sz w:val="20"/>
          <w:szCs w:val="20"/>
          <w:u w:val="single"/>
        </w:rPr>
      </w:pPr>
      <w:r>
        <w:rPr>
          <w:rFonts w:ascii="Marianne" w:hAnsi="Marianne" w:cstheme="minorHAnsi"/>
          <w:sz w:val="20"/>
          <w:szCs w:val="20"/>
        </w:rPr>
        <w:t>L’</w:t>
      </w:r>
      <w:r w:rsidR="0038692F" w:rsidRPr="00F54698">
        <w:rPr>
          <w:rFonts w:ascii="Marianne" w:hAnsi="Marianne" w:cstheme="minorHAnsi"/>
          <w:sz w:val="20"/>
          <w:szCs w:val="20"/>
        </w:rPr>
        <w:t>Allotissement et l’estimation de</w:t>
      </w:r>
      <w:r w:rsidR="0038692F">
        <w:rPr>
          <w:rFonts w:ascii="Marianne" w:hAnsi="Marianne" w:cstheme="minorHAnsi"/>
          <w:sz w:val="20"/>
          <w:szCs w:val="20"/>
          <w:u w:val="single"/>
        </w:rPr>
        <w:t xml:space="preserve"> </w:t>
      </w:r>
      <w:r w:rsidR="0038692F">
        <w:rPr>
          <w:rFonts w:ascii="Marianne" w:hAnsi="Marianne" w:cstheme="minorHAnsi"/>
          <w:sz w:val="20"/>
          <w:szCs w:val="20"/>
        </w:rPr>
        <w:t>l</w:t>
      </w:r>
      <w:r w:rsidR="0038692F" w:rsidRPr="008529A5">
        <w:rPr>
          <w:rFonts w:ascii="Marianne" w:hAnsi="Marianne" w:cstheme="minorHAnsi"/>
          <w:sz w:val="20"/>
          <w:szCs w:val="20"/>
        </w:rPr>
        <w:t xml:space="preserve">’accord-cadre </w:t>
      </w:r>
      <w:r w:rsidR="00B846F1">
        <w:rPr>
          <w:rFonts w:ascii="Marianne" w:hAnsi="Marianne" w:cstheme="minorHAnsi"/>
          <w:sz w:val="20"/>
          <w:szCs w:val="20"/>
        </w:rPr>
        <w:t xml:space="preserve">dont les offres devront être analysées </w:t>
      </w:r>
      <w:r w:rsidR="0038692F" w:rsidRPr="008529A5">
        <w:rPr>
          <w:rFonts w:ascii="Marianne" w:hAnsi="Marianne" w:cstheme="minorHAnsi"/>
          <w:sz w:val="20"/>
          <w:szCs w:val="20"/>
        </w:rPr>
        <w:t>se décompose comme suit :</w:t>
      </w:r>
    </w:p>
    <w:p w14:paraId="5236886A" w14:textId="77777777" w:rsidR="0001009F" w:rsidRDefault="0001009F" w:rsidP="0001009F">
      <w:pPr>
        <w:pStyle w:val="Paragraphedeliste"/>
        <w:numPr>
          <w:ilvl w:val="0"/>
          <w:numId w:val="19"/>
        </w:numPr>
        <w:spacing w:before="240" w:after="120" w:line="276" w:lineRule="auto"/>
        <w:jc w:val="both"/>
        <w:rPr>
          <w:rFonts w:ascii="Marianne" w:hAnsi="Marianne" w:cs="Marianne"/>
          <w:sz w:val="20"/>
        </w:rPr>
      </w:pPr>
      <w:r>
        <w:rPr>
          <w:rFonts w:ascii="Marianne" w:hAnsi="Marianne" w:cs="Marianne"/>
          <w:sz w:val="20"/>
        </w:rPr>
        <w:t>Lot n° 1</w:t>
      </w:r>
      <w:r>
        <w:rPr>
          <w:rFonts w:ascii="Calibri" w:hAnsi="Calibri" w:cs="Calibri"/>
          <w:sz w:val="20"/>
        </w:rPr>
        <w:t> </w:t>
      </w:r>
      <w:r>
        <w:rPr>
          <w:rFonts w:ascii="Marianne" w:hAnsi="Marianne" w:cs="Marianne"/>
          <w:sz w:val="20"/>
        </w:rPr>
        <w:t>: Fermetures automatiques au profit des bâtiments de la Préfecture de Police</w:t>
      </w:r>
      <w:r>
        <w:rPr>
          <w:rFonts w:ascii="Calibri" w:hAnsi="Calibri" w:cs="Calibri"/>
          <w:sz w:val="20"/>
        </w:rPr>
        <w:t> </w:t>
      </w:r>
      <w:r>
        <w:rPr>
          <w:rFonts w:ascii="Marianne" w:hAnsi="Marianne" w:cs="Marianne"/>
          <w:sz w:val="20"/>
        </w:rPr>
        <w:t>;</w:t>
      </w:r>
    </w:p>
    <w:p w14:paraId="111C1F2E" w14:textId="77777777" w:rsidR="0001009F" w:rsidRDefault="0001009F" w:rsidP="0001009F">
      <w:pPr>
        <w:pStyle w:val="Paragraphedeliste"/>
        <w:numPr>
          <w:ilvl w:val="0"/>
          <w:numId w:val="19"/>
        </w:numPr>
        <w:spacing w:after="120" w:line="276" w:lineRule="auto"/>
        <w:jc w:val="both"/>
        <w:rPr>
          <w:rFonts w:ascii="Marianne" w:hAnsi="Marianne" w:cs="Marianne"/>
          <w:sz w:val="20"/>
        </w:rPr>
      </w:pPr>
      <w:r>
        <w:rPr>
          <w:rFonts w:ascii="Marianne" w:hAnsi="Marianne" w:cs="Marianne"/>
          <w:sz w:val="20"/>
        </w:rPr>
        <w:t>Lot n° 2</w:t>
      </w:r>
      <w:r>
        <w:rPr>
          <w:rFonts w:ascii="Calibri" w:hAnsi="Calibri" w:cs="Calibri"/>
          <w:sz w:val="20"/>
        </w:rPr>
        <w:t> </w:t>
      </w:r>
      <w:r>
        <w:rPr>
          <w:rFonts w:ascii="Marianne" w:hAnsi="Marianne" w:cs="Marianne"/>
          <w:sz w:val="20"/>
        </w:rPr>
        <w:t>: Assainissement et relevage des eaux</w:t>
      </w:r>
      <w:r>
        <w:rPr>
          <w:rFonts w:ascii="Calibri" w:hAnsi="Calibri" w:cs="Calibri"/>
          <w:sz w:val="20"/>
        </w:rPr>
        <w:t> </w:t>
      </w:r>
      <w:r>
        <w:rPr>
          <w:rFonts w:ascii="Marianne" w:hAnsi="Marianne" w:cs="Marianne"/>
          <w:sz w:val="20"/>
        </w:rPr>
        <w:t>;</w:t>
      </w:r>
    </w:p>
    <w:p w14:paraId="7EE4E4ED" w14:textId="77777777" w:rsidR="0001009F" w:rsidRDefault="0001009F" w:rsidP="0001009F">
      <w:pPr>
        <w:pStyle w:val="Paragraphedeliste"/>
        <w:numPr>
          <w:ilvl w:val="0"/>
          <w:numId w:val="19"/>
        </w:numPr>
        <w:spacing w:after="120" w:line="276" w:lineRule="auto"/>
        <w:jc w:val="both"/>
        <w:rPr>
          <w:rFonts w:ascii="Marianne" w:hAnsi="Marianne" w:cs="Marianne"/>
          <w:sz w:val="20"/>
        </w:rPr>
      </w:pPr>
      <w:r>
        <w:rPr>
          <w:rFonts w:ascii="Marianne" w:hAnsi="Marianne" w:cs="Marianne"/>
          <w:sz w:val="20"/>
        </w:rPr>
        <w:t>Lot n° 3A</w:t>
      </w:r>
      <w:r>
        <w:rPr>
          <w:rFonts w:ascii="Calibri" w:hAnsi="Calibri" w:cs="Calibri"/>
          <w:sz w:val="20"/>
        </w:rPr>
        <w:t> </w:t>
      </w:r>
      <w:r>
        <w:rPr>
          <w:rFonts w:ascii="Marianne" w:hAnsi="Marianne" w:cs="Marianne"/>
          <w:sz w:val="20"/>
        </w:rPr>
        <w:t>: Second œuvre</w:t>
      </w:r>
      <w:r>
        <w:rPr>
          <w:rFonts w:ascii="Calibri" w:hAnsi="Calibri" w:cs="Calibri"/>
          <w:sz w:val="20"/>
        </w:rPr>
        <w:t> </w:t>
      </w:r>
      <w:r>
        <w:rPr>
          <w:rFonts w:ascii="Marianne" w:hAnsi="Marianne" w:cs="Marianne"/>
          <w:sz w:val="20"/>
        </w:rPr>
        <w:t>(Vitrerie / menuiserie intérieure / plomberie sanitaire)</w:t>
      </w:r>
      <w:r>
        <w:rPr>
          <w:rFonts w:ascii="Calibri" w:hAnsi="Calibri" w:cs="Calibri"/>
          <w:sz w:val="20"/>
        </w:rPr>
        <w:t> </w:t>
      </w:r>
      <w:r>
        <w:rPr>
          <w:rFonts w:ascii="Marianne" w:hAnsi="Marianne" w:cs="Marianne"/>
          <w:sz w:val="20"/>
        </w:rPr>
        <w:t>– Paris (75)</w:t>
      </w:r>
      <w:r>
        <w:rPr>
          <w:rFonts w:ascii="Calibri" w:hAnsi="Calibri" w:cs="Calibri"/>
          <w:sz w:val="20"/>
        </w:rPr>
        <w:t> </w:t>
      </w:r>
      <w:r>
        <w:rPr>
          <w:rFonts w:ascii="Marianne" w:hAnsi="Marianne" w:cs="Marianne"/>
          <w:sz w:val="20"/>
        </w:rPr>
        <w:t>;</w:t>
      </w:r>
    </w:p>
    <w:p w14:paraId="2E2F414C" w14:textId="77777777" w:rsidR="0001009F" w:rsidRDefault="0001009F" w:rsidP="0001009F">
      <w:pPr>
        <w:pStyle w:val="Paragraphedeliste"/>
        <w:numPr>
          <w:ilvl w:val="0"/>
          <w:numId w:val="19"/>
        </w:numPr>
        <w:spacing w:after="120" w:line="276" w:lineRule="auto"/>
        <w:jc w:val="both"/>
        <w:rPr>
          <w:rFonts w:ascii="Marianne" w:hAnsi="Marianne" w:cs="Marianne"/>
          <w:sz w:val="20"/>
        </w:rPr>
      </w:pPr>
      <w:r>
        <w:rPr>
          <w:rFonts w:ascii="Marianne" w:hAnsi="Marianne" w:cs="Marianne"/>
          <w:sz w:val="20"/>
        </w:rPr>
        <w:t>Lot n° 3B</w:t>
      </w:r>
      <w:r>
        <w:rPr>
          <w:rFonts w:ascii="Calibri" w:hAnsi="Calibri" w:cs="Calibri"/>
          <w:sz w:val="20"/>
        </w:rPr>
        <w:t> </w:t>
      </w:r>
      <w:r>
        <w:rPr>
          <w:rFonts w:ascii="Marianne" w:hAnsi="Marianne" w:cs="Marianne"/>
          <w:sz w:val="20"/>
        </w:rPr>
        <w:t>: Second œuvre</w:t>
      </w:r>
      <w:r>
        <w:rPr>
          <w:rFonts w:ascii="Calibri" w:hAnsi="Calibri" w:cs="Calibri"/>
          <w:sz w:val="20"/>
        </w:rPr>
        <w:t> </w:t>
      </w:r>
      <w:r>
        <w:rPr>
          <w:rFonts w:ascii="Marianne" w:hAnsi="Marianne" w:cs="Marianne"/>
          <w:sz w:val="20"/>
        </w:rPr>
        <w:t>(Vitrerie / menuiserie intérieure / plomberie sanitaire) - Délégation Territoriale Nord-Ouest : Hauts-de-Seine (92) Val d’Oise (95) et Yvelines (78)</w:t>
      </w:r>
      <w:r>
        <w:rPr>
          <w:rFonts w:ascii="Calibri" w:hAnsi="Calibri" w:cs="Calibri"/>
          <w:sz w:val="20"/>
        </w:rPr>
        <w:t> </w:t>
      </w:r>
      <w:r>
        <w:rPr>
          <w:rFonts w:ascii="Marianne" w:hAnsi="Marianne" w:cs="Marianne"/>
          <w:sz w:val="20"/>
        </w:rPr>
        <w:t>;</w:t>
      </w:r>
    </w:p>
    <w:p w14:paraId="65E8DB58" w14:textId="77777777" w:rsidR="0001009F" w:rsidRDefault="0001009F" w:rsidP="0001009F">
      <w:pPr>
        <w:pStyle w:val="Paragraphedeliste"/>
        <w:numPr>
          <w:ilvl w:val="0"/>
          <w:numId w:val="19"/>
        </w:numPr>
        <w:spacing w:after="120" w:line="276" w:lineRule="auto"/>
        <w:jc w:val="both"/>
        <w:rPr>
          <w:rFonts w:ascii="Marianne" w:hAnsi="Marianne" w:cs="Marianne"/>
          <w:sz w:val="20"/>
        </w:rPr>
      </w:pPr>
      <w:r>
        <w:rPr>
          <w:rFonts w:ascii="Marianne" w:hAnsi="Marianne" w:cs="Marianne"/>
          <w:sz w:val="20"/>
        </w:rPr>
        <w:t>Lot n° 3C</w:t>
      </w:r>
      <w:r>
        <w:rPr>
          <w:rFonts w:ascii="Calibri" w:hAnsi="Calibri" w:cs="Calibri"/>
          <w:sz w:val="20"/>
        </w:rPr>
        <w:t> </w:t>
      </w:r>
      <w:r>
        <w:rPr>
          <w:rFonts w:ascii="Marianne" w:hAnsi="Marianne" w:cs="Marianne"/>
          <w:sz w:val="20"/>
        </w:rPr>
        <w:t>: Second œuvre</w:t>
      </w:r>
      <w:r>
        <w:rPr>
          <w:rFonts w:ascii="Calibri" w:hAnsi="Calibri" w:cs="Calibri"/>
          <w:sz w:val="20"/>
        </w:rPr>
        <w:t> </w:t>
      </w:r>
      <w:r>
        <w:rPr>
          <w:rFonts w:ascii="Marianne" w:hAnsi="Marianne" w:cs="Marianne"/>
          <w:sz w:val="20"/>
        </w:rPr>
        <w:t>(Vitrerie / menuiserie intérieure / plomberie sanitaire)</w:t>
      </w:r>
      <w:r>
        <w:rPr>
          <w:rFonts w:ascii="Calibri" w:hAnsi="Calibri" w:cs="Calibri"/>
          <w:sz w:val="20"/>
        </w:rPr>
        <w:t> </w:t>
      </w:r>
      <w:r>
        <w:rPr>
          <w:rFonts w:ascii="Marianne" w:hAnsi="Marianne" w:cs="Marianne"/>
          <w:sz w:val="20"/>
        </w:rPr>
        <w:t>- Délégation Territoriale Est : Seine-Saint-Denis (93) et Seine-Et-Marne (77)</w:t>
      </w:r>
      <w:r>
        <w:rPr>
          <w:rFonts w:ascii="Calibri" w:hAnsi="Calibri" w:cs="Calibri"/>
          <w:sz w:val="20"/>
        </w:rPr>
        <w:t> </w:t>
      </w:r>
      <w:r>
        <w:rPr>
          <w:rFonts w:ascii="Marianne" w:hAnsi="Marianne" w:cs="Marianne"/>
          <w:sz w:val="20"/>
        </w:rPr>
        <w:t>;</w:t>
      </w:r>
    </w:p>
    <w:p w14:paraId="3133BDE6" w14:textId="77777777" w:rsidR="0001009F" w:rsidRDefault="0001009F" w:rsidP="0001009F">
      <w:pPr>
        <w:pStyle w:val="Paragraphedeliste"/>
        <w:numPr>
          <w:ilvl w:val="0"/>
          <w:numId w:val="19"/>
        </w:numPr>
        <w:spacing w:after="120" w:line="276" w:lineRule="auto"/>
        <w:jc w:val="both"/>
        <w:rPr>
          <w:rFonts w:ascii="Marianne" w:hAnsi="Marianne" w:cs="Marianne"/>
          <w:sz w:val="20"/>
        </w:rPr>
      </w:pPr>
      <w:r>
        <w:rPr>
          <w:rFonts w:ascii="Marianne" w:hAnsi="Marianne" w:cs="Marianne"/>
          <w:sz w:val="20"/>
        </w:rPr>
        <w:t>Lot n° 3D</w:t>
      </w:r>
      <w:r>
        <w:rPr>
          <w:rFonts w:ascii="Calibri" w:hAnsi="Calibri" w:cs="Calibri"/>
          <w:sz w:val="20"/>
        </w:rPr>
        <w:t> </w:t>
      </w:r>
      <w:r>
        <w:rPr>
          <w:rFonts w:ascii="Marianne" w:hAnsi="Marianne" w:cs="Marianne"/>
          <w:sz w:val="20"/>
        </w:rPr>
        <w:t>: Second œuvre</w:t>
      </w:r>
      <w:r>
        <w:rPr>
          <w:rFonts w:ascii="Calibri" w:hAnsi="Calibri" w:cs="Calibri"/>
          <w:sz w:val="20"/>
        </w:rPr>
        <w:t> </w:t>
      </w:r>
      <w:r>
        <w:rPr>
          <w:rFonts w:ascii="Marianne" w:hAnsi="Marianne" w:cs="Marianne"/>
          <w:sz w:val="20"/>
        </w:rPr>
        <w:t>(Vitrerie / menuiserie intérieure / plomberie sanitaire) - Délégation Territoriale Sud : Essonne (91) et Val de Marne (94)</w:t>
      </w:r>
      <w:r>
        <w:rPr>
          <w:rFonts w:ascii="Calibri" w:hAnsi="Calibri" w:cs="Calibri"/>
          <w:sz w:val="20"/>
        </w:rPr>
        <w:t> </w:t>
      </w:r>
      <w:r>
        <w:rPr>
          <w:rFonts w:ascii="Marianne" w:hAnsi="Marianne" w:cs="Marianne"/>
          <w:sz w:val="20"/>
        </w:rPr>
        <w:t>;</w:t>
      </w:r>
    </w:p>
    <w:p w14:paraId="2908EEDB" w14:textId="77777777" w:rsidR="0001009F" w:rsidRDefault="0001009F" w:rsidP="0001009F">
      <w:pPr>
        <w:pStyle w:val="Paragraphedeliste"/>
        <w:numPr>
          <w:ilvl w:val="0"/>
          <w:numId w:val="19"/>
        </w:numPr>
        <w:spacing w:after="120" w:line="276" w:lineRule="auto"/>
        <w:jc w:val="both"/>
        <w:rPr>
          <w:rFonts w:ascii="Marianne" w:hAnsi="Marianne" w:cs="Marianne"/>
          <w:sz w:val="20"/>
        </w:rPr>
      </w:pPr>
      <w:r>
        <w:rPr>
          <w:rFonts w:ascii="Marianne" w:hAnsi="Marianne" w:cs="Marianne"/>
          <w:sz w:val="20"/>
        </w:rPr>
        <w:t>Lot n° 4A</w:t>
      </w:r>
      <w:r>
        <w:rPr>
          <w:rFonts w:ascii="Calibri" w:hAnsi="Calibri" w:cs="Calibri"/>
          <w:sz w:val="20"/>
        </w:rPr>
        <w:t> </w:t>
      </w:r>
      <w:r>
        <w:rPr>
          <w:rFonts w:ascii="Marianne" w:hAnsi="Marianne" w:cs="Marianne"/>
          <w:sz w:val="20"/>
        </w:rPr>
        <w:t xml:space="preserve">: Terrasse / couverture – </w:t>
      </w:r>
      <w:r>
        <w:rPr>
          <w:rFonts w:ascii="Marianne" w:hAnsi="Marianne" w:cs="Marianne"/>
          <w:sz w:val="20"/>
          <w:lang w:eastAsia="fr-FR"/>
        </w:rPr>
        <w:t>Paris</w:t>
      </w:r>
      <w:r>
        <w:rPr>
          <w:rFonts w:ascii="Calibri" w:hAnsi="Calibri" w:cs="Calibri"/>
          <w:sz w:val="20"/>
          <w:lang w:eastAsia="fr-FR"/>
        </w:rPr>
        <w:t> </w:t>
      </w:r>
      <w:r>
        <w:rPr>
          <w:rFonts w:ascii="Marianne" w:hAnsi="Marianne" w:cs="Marianne"/>
          <w:sz w:val="20"/>
          <w:lang w:eastAsia="fr-FR"/>
        </w:rPr>
        <w:t>;</w:t>
      </w:r>
    </w:p>
    <w:p w14:paraId="56C01A47" w14:textId="77777777" w:rsidR="0001009F" w:rsidRDefault="0001009F" w:rsidP="0001009F">
      <w:pPr>
        <w:pStyle w:val="Paragraphedeliste"/>
        <w:numPr>
          <w:ilvl w:val="0"/>
          <w:numId w:val="19"/>
        </w:numPr>
        <w:spacing w:after="120" w:line="276" w:lineRule="auto"/>
        <w:jc w:val="both"/>
        <w:rPr>
          <w:rFonts w:ascii="Marianne" w:hAnsi="Marianne" w:cs="Marianne"/>
          <w:sz w:val="20"/>
        </w:rPr>
      </w:pPr>
      <w:r>
        <w:rPr>
          <w:rFonts w:ascii="Marianne" w:hAnsi="Marianne" w:cs="Marianne"/>
          <w:sz w:val="20"/>
        </w:rPr>
        <w:t>Lot n° 4B</w:t>
      </w:r>
      <w:r>
        <w:rPr>
          <w:rFonts w:ascii="Calibri" w:hAnsi="Calibri" w:cs="Calibri"/>
          <w:sz w:val="20"/>
        </w:rPr>
        <w:t> </w:t>
      </w:r>
      <w:r>
        <w:rPr>
          <w:rFonts w:ascii="Marianne" w:hAnsi="Marianne" w:cs="Marianne"/>
          <w:sz w:val="20"/>
        </w:rPr>
        <w:t>: Terrasse / couverture - Délégation Territoriale Nord-Ouest : Hauts-de-Seine (92) Val d’Oise (95) et Yvelines (78)</w:t>
      </w:r>
      <w:r>
        <w:rPr>
          <w:rFonts w:ascii="Calibri" w:hAnsi="Calibri" w:cs="Calibri"/>
          <w:sz w:val="20"/>
        </w:rPr>
        <w:t> </w:t>
      </w:r>
      <w:r>
        <w:rPr>
          <w:rFonts w:ascii="Marianne" w:hAnsi="Marianne" w:cs="Marianne"/>
          <w:sz w:val="20"/>
        </w:rPr>
        <w:t>;</w:t>
      </w:r>
    </w:p>
    <w:p w14:paraId="22BD0404" w14:textId="77777777" w:rsidR="0001009F" w:rsidRDefault="0001009F" w:rsidP="0001009F">
      <w:pPr>
        <w:pStyle w:val="Paragraphedeliste"/>
        <w:numPr>
          <w:ilvl w:val="0"/>
          <w:numId w:val="19"/>
        </w:numPr>
        <w:spacing w:after="120" w:line="276" w:lineRule="auto"/>
        <w:jc w:val="both"/>
        <w:rPr>
          <w:rFonts w:ascii="Marianne" w:hAnsi="Marianne" w:cs="Marianne"/>
          <w:sz w:val="20"/>
        </w:rPr>
      </w:pPr>
      <w:r>
        <w:rPr>
          <w:rFonts w:ascii="Marianne" w:hAnsi="Marianne" w:cs="Marianne"/>
          <w:sz w:val="20"/>
        </w:rPr>
        <w:t>Lot n° 4C</w:t>
      </w:r>
      <w:r>
        <w:rPr>
          <w:rFonts w:ascii="Calibri" w:hAnsi="Calibri" w:cs="Calibri"/>
          <w:sz w:val="20"/>
        </w:rPr>
        <w:t> </w:t>
      </w:r>
      <w:r>
        <w:rPr>
          <w:rFonts w:ascii="Marianne" w:hAnsi="Marianne" w:cs="Marianne"/>
          <w:sz w:val="20"/>
        </w:rPr>
        <w:t>: Terrasse / couverture - Délégation Territoriale Est : Seine-Saint-Denis (93) et Seine-Et-Marne (77)</w:t>
      </w:r>
      <w:r>
        <w:rPr>
          <w:rFonts w:ascii="Calibri" w:hAnsi="Calibri" w:cs="Calibri"/>
          <w:sz w:val="20"/>
        </w:rPr>
        <w:t> </w:t>
      </w:r>
      <w:r>
        <w:rPr>
          <w:rFonts w:ascii="Marianne" w:hAnsi="Marianne" w:cs="Marianne"/>
          <w:sz w:val="20"/>
        </w:rPr>
        <w:t>;</w:t>
      </w:r>
    </w:p>
    <w:p w14:paraId="484FC859" w14:textId="77777777" w:rsidR="0001009F" w:rsidRDefault="0001009F" w:rsidP="0001009F">
      <w:pPr>
        <w:pStyle w:val="Paragraphedeliste"/>
        <w:numPr>
          <w:ilvl w:val="0"/>
          <w:numId w:val="19"/>
        </w:numPr>
        <w:spacing w:after="120" w:line="276" w:lineRule="auto"/>
        <w:jc w:val="both"/>
        <w:rPr>
          <w:rFonts w:ascii="Marianne" w:hAnsi="Marianne" w:cs="Marianne"/>
          <w:sz w:val="20"/>
        </w:rPr>
      </w:pPr>
      <w:r>
        <w:rPr>
          <w:rFonts w:ascii="Marianne" w:hAnsi="Marianne" w:cs="Marianne"/>
          <w:sz w:val="20"/>
        </w:rPr>
        <w:lastRenderedPageBreak/>
        <w:t>Lot n° 4D</w:t>
      </w:r>
      <w:r>
        <w:rPr>
          <w:rFonts w:ascii="Calibri" w:hAnsi="Calibri" w:cs="Calibri"/>
          <w:sz w:val="20"/>
        </w:rPr>
        <w:t> </w:t>
      </w:r>
      <w:r>
        <w:rPr>
          <w:rFonts w:ascii="Marianne" w:hAnsi="Marianne" w:cs="Marianne"/>
          <w:sz w:val="20"/>
        </w:rPr>
        <w:t>: Terrasse / couverture : (Délégation Territoriale Sud : Essonne (91) et Val de Marne (94)</w:t>
      </w:r>
      <w:r>
        <w:rPr>
          <w:rFonts w:ascii="Calibri" w:hAnsi="Calibri" w:cs="Calibri"/>
          <w:sz w:val="20"/>
        </w:rPr>
        <w:t> </w:t>
      </w:r>
      <w:r>
        <w:rPr>
          <w:rFonts w:ascii="Marianne" w:hAnsi="Marianne" w:cs="Marianne"/>
          <w:sz w:val="20"/>
        </w:rPr>
        <w:t>;</w:t>
      </w:r>
    </w:p>
    <w:p w14:paraId="37C5CF55" w14:textId="77777777" w:rsidR="0001009F" w:rsidRDefault="0001009F" w:rsidP="0001009F">
      <w:pPr>
        <w:pStyle w:val="Paragraphedeliste"/>
        <w:numPr>
          <w:ilvl w:val="0"/>
          <w:numId w:val="19"/>
        </w:numPr>
        <w:spacing w:after="120" w:line="276" w:lineRule="auto"/>
        <w:jc w:val="both"/>
        <w:rPr>
          <w:rFonts w:ascii="Marianne" w:hAnsi="Marianne" w:cs="Marianne"/>
          <w:sz w:val="20"/>
        </w:rPr>
      </w:pPr>
      <w:r>
        <w:rPr>
          <w:rFonts w:ascii="Marianne" w:hAnsi="Marianne" w:cs="Marianne"/>
          <w:sz w:val="20"/>
        </w:rPr>
        <w:t>Lot n° 5A</w:t>
      </w:r>
      <w:r>
        <w:rPr>
          <w:rFonts w:ascii="Calibri" w:hAnsi="Calibri" w:cs="Calibri"/>
          <w:sz w:val="20"/>
        </w:rPr>
        <w:t> </w:t>
      </w:r>
      <w:r>
        <w:rPr>
          <w:rFonts w:ascii="Marianne" w:hAnsi="Marianne" w:cs="Marianne"/>
          <w:sz w:val="20"/>
        </w:rPr>
        <w:t xml:space="preserve">: </w:t>
      </w:r>
      <w:r>
        <w:rPr>
          <w:rFonts w:ascii="Marianne" w:hAnsi="Marianne" w:cs="Marianne"/>
          <w:sz w:val="20"/>
          <w:lang w:eastAsia="fr-FR"/>
        </w:rPr>
        <w:t>Façade</w:t>
      </w:r>
      <w:r>
        <w:rPr>
          <w:rFonts w:ascii="Marianne" w:hAnsi="Marianne" w:cs="Marianne"/>
          <w:sz w:val="20"/>
        </w:rPr>
        <w:t xml:space="preserve"> </w:t>
      </w:r>
      <w:r>
        <w:rPr>
          <w:rFonts w:ascii="Marianne" w:hAnsi="Marianne" w:cs="Marianne"/>
          <w:sz w:val="20"/>
          <w:lang w:eastAsia="fr-FR"/>
        </w:rPr>
        <w:t>/</w:t>
      </w:r>
      <w:r>
        <w:rPr>
          <w:rFonts w:ascii="Marianne" w:hAnsi="Marianne" w:cs="Marianne"/>
          <w:sz w:val="20"/>
        </w:rPr>
        <w:t xml:space="preserve"> menuiserie extérieures –</w:t>
      </w:r>
      <w:r>
        <w:rPr>
          <w:rFonts w:ascii="Marianne" w:hAnsi="Marianne" w:cs="Marianne"/>
          <w:sz w:val="20"/>
          <w:lang w:eastAsia="fr-FR"/>
        </w:rPr>
        <w:t xml:space="preserve"> Paris</w:t>
      </w:r>
      <w:r>
        <w:rPr>
          <w:rFonts w:ascii="Calibri" w:hAnsi="Calibri" w:cs="Calibri"/>
          <w:sz w:val="20"/>
          <w:lang w:eastAsia="fr-FR"/>
        </w:rPr>
        <w:t> </w:t>
      </w:r>
      <w:r>
        <w:rPr>
          <w:rFonts w:ascii="Marianne" w:hAnsi="Marianne" w:cs="Marianne"/>
          <w:sz w:val="20"/>
          <w:lang w:eastAsia="fr-FR"/>
        </w:rPr>
        <w:t>;</w:t>
      </w:r>
    </w:p>
    <w:p w14:paraId="3AAFB0EB" w14:textId="77777777" w:rsidR="0001009F" w:rsidRDefault="0001009F" w:rsidP="0001009F">
      <w:pPr>
        <w:pStyle w:val="Paragraphedeliste"/>
        <w:numPr>
          <w:ilvl w:val="0"/>
          <w:numId w:val="19"/>
        </w:numPr>
        <w:spacing w:after="120" w:line="276" w:lineRule="auto"/>
        <w:jc w:val="both"/>
        <w:rPr>
          <w:rFonts w:ascii="Marianne" w:hAnsi="Marianne" w:cs="Marianne"/>
          <w:sz w:val="20"/>
        </w:rPr>
      </w:pPr>
      <w:r>
        <w:rPr>
          <w:rFonts w:ascii="Marianne" w:hAnsi="Marianne" w:cs="Marianne"/>
          <w:sz w:val="20"/>
        </w:rPr>
        <w:t>Lot n° 5B</w:t>
      </w:r>
      <w:r>
        <w:rPr>
          <w:rFonts w:ascii="Calibri" w:hAnsi="Calibri" w:cs="Calibri"/>
          <w:sz w:val="20"/>
        </w:rPr>
        <w:t> </w:t>
      </w:r>
      <w:r>
        <w:rPr>
          <w:rFonts w:ascii="Marianne" w:hAnsi="Marianne" w:cs="Marianne"/>
          <w:sz w:val="20"/>
        </w:rPr>
        <w:t>: Façade / menuiserie extérieures: (Délégation Territoriale Nord-Ouest : Hauts-de-Seine (92) Val d’Oise (95) et Yvelines (78)</w:t>
      </w:r>
      <w:r>
        <w:rPr>
          <w:rFonts w:ascii="Calibri" w:hAnsi="Calibri" w:cs="Calibri"/>
          <w:sz w:val="20"/>
        </w:rPr>
        <w:t> </w:t>
      </w:r>
      <w:r>
        <w:rPr>
          <w:rFonts w:ascii="Marianne" w:hAnsi="Marianne" w:cs="Marianne"/>
          <w:sz w:val="20"/>
        </w:rPr>
        <w:t>;</w:t>
      </w:r>
    </w:p>
    <w:p w14:paraId="0122F454" w14:textId="77777777" w:rsidR="0001009F" w:rsidRDefault="0001009F" w:rsidP="0001009F">
      <w:pPr>
        <w:pStyle w:val="Paragraphedeliste"/>
        <w:numPr>
          <w:ilvl w:val="0"/>
          <w:numId w:val="19"/>
        </w:numPr>
        <w:spacing w:after="120" w:line="276" w:lineRule="auto"/>
        <w:jc w:val="both"/>
        <w:rPr>
          <w:rFonts w:ascii="Marianne" w:hAnsi="Marianne" w:cs="Marianne"/>
          <w:sz w:val="20"/>
        </w:rPr>
      </w:pPr>
      <w:r>
        <w:rPr>
          <w:rFonts w:ascii="Marianne" w:hAnsi="Marianne" w:cs="Marianne"/>
          <w:sz w:val="20"/>
        </w:rPr>
        <w:t>Lot n° 5C</w:t>
      </w:r>
      <w:r>
        <w:rPr>
          <w:rFonts w:ascii="Calibri" w:hAnsi="Calibri" w:cs="Calibri"/>
          <w:sz w:val="20"/>
        </w:rPr>
        <w:t> </w:t>
      </w:r>
      <w:r>
        <w:rPr>
          <w:rFonts w:ascii="Marianne" w:hAnsi="Marianne" w:cs="Marianne"/>
          <w:sz w:val="20"/>
        </w:rPr>
        <w:t>: Façade / menuiserie extérieures: (Délégation Territoriale Est : Seine-Saint-Denis (93) et Seine-Et-Marne (77)</w:t>
      </w:r>
      <w:r>
        <w:rPr>
          <w:rFonts w:ascii="Calibri" w:hAnsi="Calibri" w:cs="Calibri"/>
          <w:sz w:val="20"/>
        </w:rPr>
        <w:t> </w:t>
      </w:r>
      <w:r>
        <w:rPr>
          <w:rFonts w:ascii="Marianne" w:hAnsi="Marianne" w:cs="Marianne"/>
          <w:sz w:val="20"/>
        </w:rPr>
        <w:t>;</w:t>
      </w:r>
    </w:p>
    <w:p w14:paraId="3503DC89" w14:textId="77777777" w:rsidR="0001009F" w:rsidRDefault="0001009F" w:rsidP="0001009F">
      <w:pPr>
        <w:pStyle w:val="Paragraphedeliste"/>
        <w:numPr>
          <w:ilvl w:val="0"/>
          <w:numId w:val="19"/>
        </w:numPr>
        <w:spacing w:after="120" w:line="276" w:lineRule="auto"/>
        <w:jc w:val="both"/>
        <w:rPr>
          <w:rFonts w:ascii="Marianne" w:hAnsi="Marianne" w:cs="Marianne"/>
          <w:sz w:val="20"/>
          <w:szCs w:val="20"/>
        </w:rPr>
      </w:pPr>
      <w:r>
        <w:rPr>
          <w:rFonts w:ascii="Marianne" w:hAnsi="Marianne" w:cs="Marianne"/>
          <w:sz w:val="20"/>
        </w:rPr>
        <w:t>Lot n° 5D</w:t>
      </w:r>
      <w:r>
        <w:rPr>
          <w:rFonts w:ascii="Calibri" w:hAnsi="Calibri" w:cs="Calibri"/>
          <w:sz w:val="20"/>
        </w:rPr>
        <w:t> </w:t>
      </w:r>
      <w:r>
        <w:rPr>
          <w:rFonts w:ascii="Marianne" w:hAnsi="Marianne" w:cs="Marianne"/>
          <w:sz w:val="20"/>
        </w:rPr>
        <w:t>: Façade / menuiserie extérieures: (Délégation Territoriale Sud : Essonne (91) et Val de Marne (94)</w:t>
      </w:r>
      <w:r>
        <w:rPr>
          <w:rFonts w:ascii="Marianne" w:hAnsi="Marianne" w:cs="Calibri"/>
          <w:sz w:val="20"/>
        </w:rPr>
        <w:t>.</w:t>
      </w:r>
    </w:p>
    <w:p w14:paraId="7860F39E" w14:textId="5FC6D01F" w:rsidR="0038692F" w:rsidRDefault="0038692F">
      <w:pPr>
        <w:spacing w:before="120"/>
        <w:rPr>
          <w:rFonts w:ascii="Marianne" w:hAnsi="Marianne"/>
          <w:sz w:val="20"/>
          <w:szCs w:val="20"/>
        </w:rPr>
      </w:pPr>
    </w:p>
    <w:p w14:paraId="08BFD320" w14:textId="77777777" w:rsidR="00A2242D" w:rsidRDefault="00A2242D" w:rsidP="00A2242D">
      <w:pPr>
        <w:pStyle w:val="Corpsdetexte0"/>
        <w:tabs>
          <w:tab w:val="clear" w:pos="567"/>
          <w:tab w:val="clear" w:pos="1710"/>
        </w:tabs>
        <w:ind w:left="0" w:right="281" w:firstLine="0"/>
        <w:rPr>
          <w:rFonts w:ascii="Marianne" w:hAnsi="Marianne" w:cs="Marianne"/>
          <w:sz w:val="20"/>
          <w:szCs w:val="20"/>
        </w:rPr>
      </w:pPr>
      <w:r>
        <w:rPr>
          <w:rFonts w:ascii="Marianne" w:hAnsi="Marianne" w:cs="Marianne"/>
          <w:sz w:val="20"/>
          <w:szCs w:val="20"/>
        </w:rPr>
        <w:t xml:space="preserve">Le besoin annuel </w:t>
      </w:r>
      <w:r w:rsidRPr="00F54698">
        <w:rPr>
          <w:rFonts w:ascii="Marianne" w:hAnsi="Marianne" w:cs="Marianne"/>
          <w:b/>
          <w:sz w:val="20"/>
          <w:szCs w:val="20"/>
        </w:rPr>
        <w:t>estimé</w:t>
      </w:r>
      <w:r>
        <w:rPr>
          <w:rFonts w:ascii="Marianne" w:hAnsi="Marianne" w:cs="Marianne"/>
          <w:sz w:val="20"/>
          <w:szCs w:val="20"/>
        </w:rPr>
        <w:t xml:space="preserve"> par le pouvoir adjudicateur se décompose comme suit :</w:t>
      </w:r>
    </w:p>
    <w:p w14:paraId="4213304B" w14:textId="77777777" w:rsidR="00A2242D" w:rsidRDefault="00A2242D" w:rsidP="00A2242D">
      <w:pPr>
        <w:pStyle w:val="Corpsdetexte0"/>
        <w:tabs>
          <w:tab w:val="clear" w:pos="567"/>
          <w:tab w:val="clear" w:pos="1710"/>
        </w:tabs>
        <w:ind w:left="0" w:firstLine="0"/>
        <w:rPr>
          <w:rFonts w:ascii="Marianne" w:hAnsi="Marianne" w:cs="Marianne"/>
          <w:sz w:val="20"/>
          <w:szCs w:val="20"/>
        </w:rPr>
      </w:pPr>
    </w:p>
    <w:tbl>
      <w:tblPr>
        <w:tblW w:w="5000" w:type="pct"/>
        <w:tblLayout w:type="fixed"/>
        <w:tblCellMar>
          <w:left w:w="70" w:type="dxa"/>
          <w:right w:w="70" w:type="dxa"/>
        </w:tblCellMar>
        <w:tblLook w:val="0000" w:firstRow="0" w:lastRow="0" w:firstColumn="0" w:lastColumn="0" w:noHBand="0" w:noVBand="0"/>
      </w:tblPr>
      <w:tblGrid>
        <w:gridCol w:w="1002"/>
        <w:gridCol w:w="1295"/>
        <w:gridCol w:w="1395"/>
        <w:gridCol w:w="1396"/>
        <w:gridCol w:w="1522"/>
        <w:gridCol w:w="1294"/>
        <w:gridCol w:w="1301"/>
      </w:tblGrid>
      <w:tr w:rsidR="00A2242D" w14:paraId="430BC1EE" w14:textId="77777777" w:rsidTr="000A26F6">
        <w:trPr>
          <w:trHeight w:val="698"/>
        </w:trPr>
        <w:tc>
          <w:tcPr>
            <w:tcW w:w="1106" w:type="dxa"/>
            <w:tcBorders>
              <w:top w:val="single" w:sz="4" w:space="0" w:color="000000"/>
              <w:left w:val="single" w:sz="4" w:space="0" w:color="000000"/>
              <w:bottom w:val="single" w:sz="4" w:space="0" w:color="000000"/>
              <w:right w:val="single" w:sz="4" w:space="0" w:color="000000"/>
            </w:tcBorders>
            <w:shd w:val="clear" w:color="auto" w:fill="595959"/>
            <w:vAlign w:val="center"/>
          </w:tcPr>
          <w:p w14:paraId="75307387" w14:textId="77777777" w:rsidR="00A2242D" w:rsidRDefault="00A2242D" w:rsidP="000A26F6">
            <w:pPr>
              <w:jc w:val="center"/>
            </w:pPr>
            <w:r>
              <w:rPr>
                <w:rFonts w:ascii="Marianne" w:hAnsi="Marianne" w:cs="Calibri"/>
                <w:color w:val="FFFFFF"/>
                <w:sz w:val="18"/>
                <w:szCs w:val="18"/>
              </w:rPr>
              <w:t>Lot</w:t>
            </w:r>
          </w:p>
        </w:tc>
        <w:tc>
          <w:tcPr>
            <w:tcW w:w="1435" w:type="dxa"/>
            <w:tcBorders>
              <w:top w:val="single" w:sz="4" w:space="0" w:color="000000"/>
              <w:left w:val="single" w:sz="4" w:space="0" w:color="000000"/>
              <w:bottom w:val="single" w:sz="4" w:space="0" w:color="000000"/>
              <w:right w:val="single" w:sz="4" w:space="0" w:color="000000"/>
            </w:tcBorders>
            <w:shd w:val="clear" w:color="auto" w:fill="595959"/>
            <w:vAlign w:val="center"/>
          </w:tcPr>
          <w:p w14:paraId="5ECCEA6B" w14:textId="77777777" w:rsidR="00A2242D" w:rsidRDefault="00A2242D" w:rsidP="000A26F6">
            <w:pPr>
              <w:jc w:val="center"/>
            </w:pPr>
            <w:r>
              <w:rPr>
                <w:rFonts w:ascii="Marianne" w:hAnsi="Marianne" w:cs="Calibri"/>
                <w:color w:val="FFFFFF"/>
                <w:sz w:val="18"/>
                <w:szCs w:val="18"/>
              </w:rPr>
              <w:t>Forfait Etat HT</w:t>
            </w:r>
          </w:p>
        </w:tc>
        <w:tc>
          <w:tcPr>
            <w:tcW w:w="1548" w:type="dxa"/>
            <w:tcBorders>
              <w:top w:val="single" w:sz="4" w:space="0" w:color="000000"/>
              <w:left w:val="single" w:sz="4" w:space="0" w:color="000000"/>
              <w:bottom w:val="single" w:sz="4" w:space="0" w:color="000000"/>
              <w:right w:val="single" w:sz="4" w:space="0" w:color="000000"/>
            </w:tcBorders>
            <w:shd w:val="clear" w:color="auto" w:fill="595959"/>
            <w:vAlign w:val="center"/>
          </w:tcPr>
          <w:p w14:paraId="7649E5C2" w14:textId="77777777" w:rsidR="00A2242D" w:rsidRDefault="00A2242D" w:rsidP="000A26F6">
            <w:pPr>
              <w:jc w:val="center"/>
            </w:pPr>
            <w:r>
              <w:rPr>
                <w:rFonts w:ascii="Marianne" w:hAnsi="Marianne" w:cs="Calibri"/>
                <w:color w:val="FFFFFF"/>
                <w:sz w:val="18"/>
                <w:szCs w:val="18"/>
              </w:rPr>
              <w:t>Forfait Ville HT</w:t>
            </w:r>
          </w:p>
        </w:tc>
        <w:tc>
          <w:tcPr>
            <w:tcW w:w="1549" w:type="dxa"/>
            <w:tcBorders>
              <w:top w:val="single" w:sz="4" w:space="0" w:color="000000"/>
              <w:left w:val="single" w:sz="4" w:space="0" w:color="000000"/>
              <w:bottom w:val="single" w:sz="4" w:space="0" w:color="000000"/>
              <w:right w:val="single" w:sz="4" w:space="0" w:color="000000"/>
            </w:tcBorders>
            <w:shd w:val="clear" w:color="auto" w:fill="595959"/>
            <w:vAlign w:val="center"/>
          </w:tcPr>
          <w:p w14:paraId="0C0029FB" w14:textId="77777777" w:rsidR="00A2242D" w:rsidRDefault="00A2242D" w:rsidP="000A26F6">
            <w:pPr>
              <w:jc w:val="center"/>
            </w:pPr>
            <w:r>
              <w:rPr>
                <w:rFonts w:ascii="Marianne" w:hAnsi="Marianne" w:cs="Calibri"/>
                <w:color w:val="FFFFFF"/>
                <w:sz w:val="18"/>
                <w:szCs w:val="18"/>
              </w:rPr>
              <w:t>Bon de commande Etat HT</w:t>
            </w:r>
          </w:p>
        </w:tc>
        <w:tc>
          <w:tcPr>
            <w:tcW w:w="1690" w:type="dxa"/>
            <w:tcBorders>
              <w:top w:val="single" w:sz="4" w:space="0" w:color="000000"/>
              <w:left w:val="single" w:sz="4" w:space="0" w:color="000000"/>
              <w:bottom w:val="single" w:sz="4" w:space="0" w:color="000000"/>
              <w:right w:val="single" w:sz="4" w:space="0" w:color="000000"/>
            </w:tcBorders>
            <w:shd w:val="clear" w:color="auto" w:fill="595959"/>
            <w:vAlign w:val="center"/>
          </w:tcPr>
          <w:p w14:paraId="7D57483D" w14:textId="77777777" w:rsidR="00A2242D" w:rsidRDefault="00A2242D" w:rsidP="000A26F6">
            <w:pPr>
              <w:jc w:val="center"/>
            </w:pPr>
            <w:r>
              <w:rPr>
                <w:rFonts w:ascii="Marianne" w:hAnsi="Marianne" w:cs="Calibri"/>
                <w:color w:val="FFFFFF"/>
                <w:sz w:val="18"/>
                <w:szCs w:val="18"/>
              </w:rPr>
              <w:t>Bon de commande Ville HT</w:t>
            </w:r>
          </w:p>
        </w:tc>
        <w:tc>
          <w:tcPr>
            <w:tcW w:w="1434" w:type="dxa"/>
            <w:tcBorders>
              <w:top w:val="single" w:sz="4" w:space="0" w:color="000000"/>
              <w:left w:val="single" w:sz="4" w:space="0" w:color="000000"/>
              <w:bottom w:val="single" w:sz="4" w:space="0" w:color="000000"/>
              <w:right w:val="single" w:sz="4" w:space="0" w:color="000000"/>
            </w:tcBorders>
            <w:shd w:val="clear" w:color="auto" w:fill="595959"/>
            <w:vAlign w:val="center"/>
          </w:tcPr>
          <w:p w14:paraId="187B45FF" w14:textId="77777777" w:rsidR="00A2242D" w:rsidRDefault="00A2242D" w:rsidP="000A26F6">
            <w:pPr>
              <w:jc w:val="center"/>
            </w:pPr>
            <w:r>
              <w:rPr>
                <w:rFonts w:ascii="Marianne" w:hAnsi="Marianne" w:cs="Calibri"/>
                <w:color w:val="FFFFFF"/>
                <w:sz w:val="18"/>
                <w:szCs w:val="18"/>
              </w:rPr>
              <w:t>Total Etat HT</w:t>
            </w:r>
          </w:p>
        </w:tc>
        <w:tc>
          <w:tcPr>
            <w:tcW w:w="1442" w:type="dxa"/>
            <w:tcBorders>
              <w:top w:val="single" w:sz="4" w:space="0" w:color="000000"/>
              <w:left w:val="single" w:sz="4" w:space="0" w:color="000000"/>
              <w:bottom w:val="single" w:sz="4" w:space="0" w:color="000000"/>
              <w:right w:val="single" w:sz="4" w:space="0" w:color="000000"/>
            </w:tcBorders>
            <w:shd w:val="clear" w:color="auto" w:fill="595959"/>
            <w:vAlign w:val="center"/>
          </w:tcPr>
          <w:p w14:paraId="4C390899" w14:textId="77777777" w:rsidR="00A2242D" w:rsidRDefault="00A2242D" w:rsidP="000A26F6">
            <w:pPr>
              <w:jc w:val="center"/>
            </w:pPr>
            <w:r>
              <w:rPr>
                <w:rFonts w:ascii="Marianne" w:hAnsi="Marianne" w:cs="Calibri"/>
                <w:color w:val="FFFFFF"/>
                <w:sz w:val="18"/>
                <w:szCs w:val="18"/>
              </w:rPr>
              <w:t>Total Ville HT</w:t>
            </w:r>
          </w:p>
        </w:tc>
      </w:tr>
      <w:tr w:rsidR="00A2242D" w14:paraId="0D35C6C8" w14:textId="77777777" w:rsidTr="000A26F6">
        <w:trPr>
          <w:trHeight w:val="334"/>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B93F7" w14:textId="77777777" w:rsidR="00A2242D" w:rsidRDefault="00A2242D" w:rsidP="000A26F6">
            <w:pPr>
              <w:jc w:val="center"/>
            </w:pPr>
            <w:r>
              <w:rPr>
                <w:rFonts w:ascii="Marianne" w:hAnsi="Marianne" w:cs="Calibri"/>
                <w:color w:val="000000"/>
                <w:sz w:val="18"/>
                <w:szCs w:val="18"/>
              </w:rPr>
              <w:t xml:space="preserve">1 </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82FA9" w14:textId="77777777" w:rsidR="00A2242D" w:rsidRDefault="00A2242D" w:rsidP="000A26F6">
            <w:pPr>
              <w:jc w:val="center"/>
            </w:pPr>
            <w:r>
              <w:rPr>
                <w:rFonts w:ascii="Marianne" w:hAnsi="Marianne" w:cs="Calibri"/>
                <w:color w:val="000000"/>
                <w:sz w:val="18"/>
                <w:szCs w:val="18"/>
              </w:rPr>
              <w:t>772 000,00 €</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96ACC" w14:textId="77777777" w:rsidR="00A2242D" w:rsidRDefault="00A2242D" w:rsidP="000A26F6">
            <w:pPr>
              <w:jc w:val="center"/>
            </w:pPr>
            <w:r>
              <w:rPr>
                <w:rFonts w:ascii="Marianne" w:hAnsi="Marianne" w:cs="Calibri"/>
                <w:color w:val="000000"/>
                <w:sz w:val="18"/>
                <w:szCs w:val="18"/>
              </w:rPr>
              <w:t>172 800,00 €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2C616" w14:textId="77777777" w:rsidR="00A2242D" w:rsidRDefault="00A2242D" w:rsidP="000A26F6">
            <w:pPr>
              <w:jc w:val="center"/>
            </w:pPr>
            <w:r>
              <w:rPr>
                <w:rFonts w:ascii="Marianne" w:hAnsi="Marianne" w:cs="Calibri"/>
                <w:color w:val="000000"/>
                <w:sz w:val="18"/>
                <w:szCs w:val="18"/>
              </w:rPr>
              <w:t>193 000,00 €</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619C1" w14:textId="77777777" w:rsidR="00A2242D" w:rsidRDefault="00A2242D" w:rsidP="000A26F6">
            <w:pPr>
              <w:jc w:val="center"/>
            </w:pPr>
            <w:r>
              <w:rPr>
                <w:rFonts w:ascii="Marianne" w:hAnsi="Marianne" w:cs="Calibri"/>
                <w:color w:val="000000"/>
                <w:sz w:val="18"/>
                <w:szCs w:val="18"/>
              </w:rPr>
              <w:t>43 200,00 €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6B9D6" w14:textId="77777777" w:rsidR="00A2242D" w:rsidRDefault="00A2242D" w:rsidP="000A26F6">
            <w:pPr>
              <w:jc w:val="both"/>
            </w:pPr>
            <w:r>
              <w:rPr>
                <w:rFonts w:ascii="Marianne" w:hAnsi="Marianne" w:cs="Calibri"/>
                <w:b/>
                <w:color w:val="000000"/>
                <w:sz w:val="18"/>
                <w:szCs w:val="18"/>
              </w:rPr>
              <w:t>965 000,00 €</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40D79" w14:textId="77777777" w:rsidR="00A2242D" w:rsidRDefault="00A2242D" w:rsidP="000A26F6">
            <w:pPr>
              <w:jc w:val="center"/>
            </w:pPr>
            <w:r>
              <w:rPr>
                <w:rFonts w:ascii="Calibri" w:hAnsi="Calibri" w:cs="Calibri"/>
                <w:b/>
                <w:color w:val="000000"/>
              </w:rPr>
              <w:t>216 000,00 €</w:t>
            </w:r>
          </w:p>
        </w:tc>
      </w:tr>
      <w:tr w:rsidR="00A2242D" w14:paraId="73610832"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7A8BE" w14:textId="77777777" w:rsidR="00A2242D" w:rsidRDefault="00A2242D" w:rsidP="000A26F6">
            <w:pPr>
              <w:jc w:val="center"/>
            </w:pPr>
            <w:r>
              <w:rPr>
                <w:rFonts w:ascii="Marianne" w:hAnsi="Marianne" w:cs="Calibri"/>
                <w:color w:val="000000"/>
                <w:sz w:val="18"/>
                <w:szCs w:val="18"/>
              </w:rPr>
              <w:t>2</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162CF" w14:textId="77777777" w:rsidR="00A2242D" w:rsidRDefault="00A2242D" w:rsidP="000A26F6">
            <w:pPr>
              <w:jc w:val="center"/>
            </w:pPr>
            <w:r>
              <w:rPr>
                <w:rFonts w:ascii="Marianne" w:hAnsi="Marianne" w:cs="Calibri"/>
                <w:color w:val="000000"/>
                <w:sz w:val="18"/>
                <w:szCs w:val="18"/>
              </w:rPr>
              <w:t>386 000,00 €</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85440" w14:textId="77777777" w:rsidR="00A2242D" w:rsidRDefault="00A2242D" w:rsidP="000A26F6">
            <w:pPr>
              <w:jc w:val="center"/>
            </w:pPr>
            <w:r>
              <w:rPr>
                <w:rFonts w:ascii="Marianne" w:hAnsi="Marianne" w:cs="Calibri"/>
                <w:color w:val="000000"/>
                <w:sz w:val="18"/>
                <w:szCs w:val="18"/>
              </w:rPr>
              <w:t>86 400,00 €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4E5CD" w14:textId="77777777" w:rsidR="00A2242D" w:rsidRDefault="00A2242D" w:rsidP="000A26F6">
            <w:pPr>
              <w:jc w:val="center"/>
            </w:pPr>
            <w:r>
              <w:rPr>
                <w:rFonts w:ascii="Marianne" w:hAnsi="Marianne" w:cs="Calibri"/>
                <w:color w:val="000000"/>
                <w:sz w:val="18"/>
                <w:szCs w:val="18"/>
              </w:rPr>
              <w:t>96 500,00 €</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0DF6A" w14:textId="77777777" w:rsidR="00A2242D" w:rsidRDefault="00A2242D" w:rsidP="000A26F6">
            <w:pPr>
              <w:jc w:val="center"/>
            </w:pPr>
            <w:r>
              <w:rPr>
                <w:rFonts w:ascii="Marianne" w:hAnsi="Marianne" w:cs="Calibri"/>
                <w:color w:val="000000"/>
                <w:sz w:val="18"/>
                <w:szCs w:val="18"/>
              </w:rPr>
              <w:t>21 600,00 €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7953C" w14:textId="77777777" w:rsidR="00A2242D" w:rsidRDefault="00A2242D" w:rsidP="000A26F6">
            <w:pPr>
              <w:jc w:val="center"/>
            </w:pPr>
            <w:r>
              <w:rPr>
                <w:rFonts w:ascii="Marianne" w:hAnsi="Marianne" w:cs="Calibri"/>
                <w:b/>
                <w:color w:val="000000"/>
                <w:sz w:val="18"/>
                <w:szCs w:val="18"/>
              </w:rPr>
              <w:t>482 500,00 €</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513AF" w14:textId="77777777" w:rsidR="00A2242D" w:rsidRDefault="00A2242D" w:rsidP="000A26F6">
            <w:pPr>
              <w:jc w:val="center"/>
            </w:pPr>
            <w:r>
              <w:rPr>
                <w:rFonts w:ascii="Calibri" w:hAnsi="Calibri" w:cs="Calibri"/>
                <w:b/>
                <w:color w:val="000000"/>
              </w:rPr>
              <w:t>108 000,00 €</w:t>
            </w:r>
          </w:p>
        </w:tc>
      </w:tr>
      <w:tr w:rsidR="00A2242D" w14:paraId="35C1F5C4"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46E75" w14:textId="77777777" w:rsidR="00A2242D" w:rsidRDefault="00A2242D" w:rsidP="000A26F6">
            <w:pPr>
              <w:jc w:val="center"/>
            </w:pPr>
            <w:r>
              <w:rPr>
                <w:rFonts w:ascii="Marianne" w:hAnsi="Marianne" w:cs="Calibri"/>
                <w:color w:val="000000"/>
                <w:sz w:val="18"/>
                <w:szCs w:val="18"/>
              </w:rPr>
              <w:t>3 A</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E67EE" w14:textId="77777777" w:rsidR="00A2242D" w:rsidRDefault="00A2242D" w:rsidP="000A26F6">
            <w:pPr>
              <w:jc w:val="center"/>
            </w:pPr>
            <w:r>
              <w:rPr>
                <w:rFonts w:ascii="Marianne" w:hAnsi="Marianne" w:cs="Calibri"/>
                <w:color w:val="000000"/>
                <w:sz w:val="18"/>
                <w:szCs w:val="18"/>
              </w:rPr>
              <w:t>298 000,00 €</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5DED2" w14:textId="77777777" w:rsidR="00A2242D" w:rsidRDefault="00A2242D" w:rsidP="000A26F6">
            <w:pPr>
              <w:jc w:val="center"/>
            </w:pPr>
            <w:r>
              <w:rPr>
                <w:rFonts w:ascii="Marianne" w:hAnsi="Marianne" w:cs="Calibri"/>
                <w:color w:val="000000"/>
                <w:sz w:val="18"/>
                <w:szCs w:val="18"/>
              </w:rPr>
              <w:t>218 000,00 €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1CB18" w14:textId="77777777" w:rsidR="00A2242D" w:rsidRDefault="00A2242D" w:rsidP="000A26F6">
            <w:pPr>
              <w:jc w:val="center"/>
            </w:pPr>
            <w:r>
              <w:rPr>
                <w:rFonts w:ascii="Marianne" w:hAnsi="Marianne" w:cs="Calibri"/>
                <w:color w:val="000000"/>
                <w:sz w:val="18"/>
                <w:szCs w:val="18"/>
              </w:rPr>
              <w:t>1 176 000,00 €</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94964" w14:textId="77777777" w:rsidR="00A2242D" w:rsidRDefault="00A2242D" w:rsidP="000A26F6">
            <w:pPr>
              <w:jc w:val="center"/>
            </w:pPr>
            <w:r>
              <w:rPr>
                <w:rFonts w:ascii="Marianne" w:hAnsi="Marianne" w:cs="Calibri"/>
                <w:color w:val="000000"/>
                <w:sz w:val="18"/>
                <w:szCs w:val="18"/>
              </w:rPr>
              <w:t>861 000,00 €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12393" w14:textId="77777777" w:rsidR="00A2242D" w:rsidRDefault="00A2242D" w:rsidP="000A26F6">
            <w:pPr>
              <w:jc w:val="center"/>
            </w:pPr>
            <w:r>
              <w:rPr>
                <w:rFonts w:ascii="Marianne" w:hAnsi="Marianne" w:cs="Calibri"/>
                <w:b/>
                <w:color w:val="000000"/>
                <w:sz w:val="18"/>
                <w:szCs w:val="18"/>
              </w:rPr>
              <w:t>1 474 000,00 €</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E7241" w14:textId="77777777" w:rsidR="00A2242D" w:rsidRDefault="00A2242D" w:rsidP="000A26F6">
            <w:pPr>
              <w:jc w:val="center"/>
            </w:pPr>
            <w:r>
              <w:rPr>
                <w:rFonts w:ascii="Calibri" w:hAnsi="Calibri" w:cs="Calibri"/>
                <w:b/>
                <w:color w:val="000000"/>
              </w:rPr>
              <w:t>1 079 000,00 €</w:t>
            </w:r>
          </w:p>
        </w:tc>
      </w:tr>
      <w:tr w:rsidR="00A2242D" w14:paraId="7206A030"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E24FC" w14:textId="77777777" w:rsidR="00A2242D" w:rsidRDefault="00A2242D" w:rsidP="000A26F6">
            <w:pPr>
              <w:jc w:val="center"/>
            </w:pPr>
            <w:r>
              <w:rPr>
                <w:rFonts w:ascii="Marianne" w:hAnsi="Marianne" w:cs="Calibri"/>
                <w:color w:val="000000"/>
                <w:sz w:val="18"/>
                <w:szCs w:val="18"/>
              </w:rPr>
              <w:t>3 B</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CE02" w14:textId="77777777" w:rsidR="00A2242D" w:rsidRDefault="00A2242D" w:rsidP="000A26F6">
            <w:pPr>
              <w:jc w:val="center"/>
            </w:pPr>
            <w:r>
              <w:rPr>
                <w:rFonts w:ascii="Marianne" w:hAnsi="Marianne" w:cs="Calibri"/>
                <w:color w:val="000000"/>
                <w:sz w:val="18"/>
                <w:szCs w:val="18"/>
              </w:rPr>
              <w:t>330 000,00 €</w:t>
            </w:r>
          </w:p>
        </w:tc>
        <w:tc>
          <w:tcPr>
            <w:tcW w:w="15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350350" w14:textId="77777777" w:rsidR="00A2242D" w:rsidRDefault="00A2242D" w:rsidP="000A26F6">
            <w:pPr>
              <w:jc w:val="center"/>
            </w:pPr>
            <w:r>
              <w:rPr>
                <w:rFonts w:ascii="Marianne" w:hAnsi="Marianne" w:cs="Calibri"/>
                <w:color w:val="000000"/>
                <w:sz w:val="18"/>
                <w:szCs w:val="18"/>
              </w:rPr>
              <w:t>-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CCCC8" w14:textId="77777777" w:rsidR="00A2242D" w:rsidRDefault="00A2242D" w:rsidP="000A26F6">
            <w:pPr>
              <w:jc w:val="center"/>
            </w:pPr>
            <w:r>
              <w:rPr>
                <w:rFonts w:ascii="Marianne" w:hAnsi="Marianne" w:cs="Calibri"/>
                <w:color w:val="000000"/>
                <w:sz w:val="18"/>
                <w:szCs w:val="18"/>
              </w:rPr>
              <w:t>1 118 900,00 €</w:t>
            </w:r>
          </w:p>
        </w:tc>
        <w:tc>
          <w:tcPr>
            <w:tcW w:w="16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D901C0" w14:textId="77777777" w:rsidR="00A2242D" w:rsidRDefault="00A2242D" w:rsidP="000A26F6">
            <w:pPr>
              <w:jc w:val="center"/>
            </w:pPr>
            <w:r>
              <w:rPr>
                <w:rFonts w:ascii="Marianne" w:hAnsi="Marianne" w:cs="Calibri"/>
                <w:color w:val="000000"/>
                <w:sz w:val="18"/>
                <w:szCs w:val="18"/>
              </w:rPr>
              <w:t>-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50E93" w14:textId="77777777" w:rsidR="00A2242D" w:rsidRDefault="00A2242D" w:rsidP="000A26F6">
            <w:pPr>
              <w:jc w:val="center"/>
            </w:pPr>
            <w:r>
              <w:rPr>
                <w:rFonts w:ascii="Marianne" w:hAnsi="Marianne" w:cs="Calibri"/>
                <w:b/>
                <w:color w:val="000000"/>
                <w:sz w:val="18"/>
                <w:szCs w:val="18"/>
              </w:rPr>
              <w:t>1 448 900,00 €</w:t>
            </w:r>
          </w:p>
        </w:tc>
        <w:tc>
          <w:tcPr>
            <w:tcW w:w="14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ACDF7D" w14:textId="77777777" w:rsidR="00A2242D" w:rsidRDefault="00A2242D" w:rsidP="000A26F6">
            <w:pPr>
              <w:jc w:val="center"/>
            </w:pPr>
            <w:r>
              <w:rPr>
                <w:rFonts w:ascii="Marianne" w:hAnsi="Marianne" w:cs="Calibri"/>
                <w:b/>
                <w:bCs/>
                <w:color w:val="000000"/>
                <w:sz w:val="18"/>
                <w:szCs w:val="18"/>
              </w:rPr>
              <w:t>-   €</w:t>
            </w:r>
          </w:p>
        </w:tc>
      </w:tr>
      <w:tr w:rsidR="00A2242D" w14:paraId="6C45B157"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C5338" w14:textId="77777777" w:rsidR="00A2242D" w:rsidRDefault="00A2242D" w:rsidP="000A26F6">
            <w:pPr>
              <w:jc w:val="center"/>
            </w:pPr>
            <w:r>
              <w:rPr>
                <w:rFonts w:ascii="Marianne" w:hAnsi="Marianne" w:cs="Calibri"/>
                <w:color w:val="000000"/>
                <w:sz w:val="18"/>
                <w:szCs w:val="18"/>
              </w:rPr>
              <w:t>3 C</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12F89" w14:textId="77777777" w:rsidR="00A2242D" w:rsidRDefault="00A2242D" w:rsidP="000A26F6">
            <w:pPr>
              <w:jc w:val="center"/>
            </w:pPr>
            <w:r>
              <w:rPr>
                <w:rFonts w:ascii="Marianne" w:hAnsi="Marianne" w:cs="Calibri"/>
                <w:color w:val="000000"/>
                <w:sz w:val="18"/>
                <w:szCs w:val="18"/>
              </w:rPr>
              <w:t>235 000,00 €</w:t>
            </w:r>
          </w:p>
        </w:tc>
        <w:tc>
          <w:tcPr>
            <w:tcW w:w="15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996A59" w14:textId="77777777" w:rsidR="00A2242D" w:rsidRDefault="00A2242D" w:rsidP="000A26F6">
            <w:pPr>
              <w:jc w:val="center"/>
            </w:pPr>
            <w:r>
              <w:rPr>
                <w:rFonts w:ascii="Marianne" w:hAnsi="Marianne" w:cs="Calibri"/>
                <w:color w:val="000000"/>
                <w:sz w:val="18"/>
                <w:szCs w:val="18"/>
              </w:rPr>
              <w:t>-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19F10" w14:textId="77777777" w:rsidR="00A2242D" w:rsidRDefault="00A2242D" w:rsidP="000A26F6">
            <w:pPr>
              <w:jc w:val="center"/>
            </w:pPr>
            <w:r>
              <w:rPr>
                <w:rFonts w:ascii="Marianne" w:hAnsi="Marianne" w:cs="Calibri"/>
                <w:color w:val="000000"/>
                <w:sz w:val="18"/>
                <w:szCs w:val="18"/>
              </w:rPr>
              <w:t>840 000,00 €</w:t>
            </w:r>
          </w:p>
        </w:tc>
        <w:tc>
          <w:tcPr>
            <w:tcW w:w="16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9014A1" w14:textId="77777777" w:rsidR="00A2242D" w:rsidRDefault="00A2242D" w:rsidP="000A26F6">
            <w:pPr>
              <w:jc w:val="center"/>
            </w:pPr>
            <w:r>
              <w:rPr>
                <w:rFonts w:ascii="Marianne" w:hAnsi="Marianne" w:cs="Calibri"/>
                <w:color w:val="000000"/>
                <w:sz w:val="18"/>
                <w:szCs w:val="18"/>
              </w:rPr>
              <w:t>-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4734C" w14:textId="77777777" w:rsidR="00A2242D" w:rsidRDefault="00A2242D" w:rsidP="000A26F6">
            <w:pPr>
              <w:jc w:val="center"/>
            </w:pPr>
            <w:r>
              <w:rPr>
                <w:rFonts w:ascii="Marianne" w:hAnsi="Marianne" w:cs="Calibri"/>
                <w:b/>
                <w:color w:val="000000"/>
                <w:sz w:val="18"/>
                <w:szCs w:val="18"/>
              </w:rPr>
              <w:t>1 075 000,00 €</w:t>
            </w:r>
          </w:p>
        </w:tc>
        <w:tc>
          <w:tcPr>
            <w:tcW w:w="14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7832E8" w14:textId="77777777" w:rsidR="00A2242D" w:rsidRDefault="00A2242D" w:rsidP="000A26F6">
            <w:pPr>
              <w:jc w:val="center"/>
            </w:pPr>
            <w:r>
              <w:rPr>
                <w:rFonts w:ascii="Marianne" w:hAnsi="Marianne" w:cs="Calibri"/>
                <w:b/>
                <w:bCs/>
                <w:color w:val="000000"/>
                <w:sz w:val="18"/>
                <w:szCs w:val="18"/>
              </w:rPr>
              <w:t>-   €</w:t>
            </w:r>
          </w:p>
        </w:tc>
      </w:tr>
      <w:tr w:rsidR="00A2242D" w14:paraId="45B3B5E5"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14640" w14:textId="77777777" w:rsidR="00A2242D" w:rsidRDefault="00A2242D" w:rsidP="000A26F6">
            <w:pPr>
              <w:jc w:val="center"/>
            </w:pPr>
            <w:r>
              <w:rPr>
                <w:rFonts w:ascii="Marianne" w:hAnsi="Marianne" w:cs="Calibri"/>
                <w:color w:val="000000"/>
                <w:sz w:val="18"/>
                <w:szCs w:val="18"/>
              </w:rPr>
              <w:t>3 D</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0D19A" w14:textId="77777777" w:rsidR="00A2242D" w:rsidRDefault="00A2242D" w:rsidP="000A26F6">
            <w:pPr>
              <w:jc w:val="center"/>
            </w:pPr>
            <w:r>
              <w:rPr>
                <w:rFonts w:ascii="Marianne" w:hAnsi="Marianne" w:cs="Calibri"/>
                <w:color w:val="000000"/>
                <w:sz w:val="18"/>
                <w:szCs w:val="18"/>
              </w:rPr>
              <w:t>185 000,00 €</w:t>
            </w:r>
          </w:p>
        </w:tc>
        <w:tc>
          <w:tcPr>
            <w:tcW w:w="15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D5DE4E" w14:textId="77777777" w:rsidR="00A2242D" w:rsidRDefault="00A2242D" w:rsidP="000A26F6">
            <w:pPr>
              <w:jc w:val="center"/>
            </w:pPr>
            <w:r>
              <w:rPr>
                <w:rFonts w:ascii="Marianne" w:hAnsi="Marianne" w:cs="Calibri"/>
                <w:color w:val="000000"/>
                <w:sz w:val="18"/>
                <w:szCs w:val="18"/>
              </w:rPr>
              <w:t>-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E3C9E" w14:textId="77777777" w:rsidR="00A2242D" w:rsidRDefault="00A2242D" w:rsidP="000A26F6">
            <w:pPr>
              <w:jc w:val="center"/>
            </w:pPr>
            <w:r>
              <w:rPr>
                <w:rFonts w:ascii="Marianne" w:hAnsi="Marianne" w:cs="Calibri"/>
                <w:color w:val="000000"/>
                <w:sz w:val="18"/>
                <w:szCs w:val="18"/>
              </w:rPr>
              <w:t>640 000,00 €</w:t>
            </w:r>
          </w:p>
        </w:tc>
        <w:tc>
          <w:tcPr>
            <w:tcW w:w="16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282AA0" w14:textId="77777777" w:rsidR="00A2242D" w:rsidRDefault="00A2242D" w:rsidP="000A26F6">
            <w:pPr>
              <w:jc w:val="center"/>
            </w:pPr>
            <w:r>
              <w:rPr>
                <w:rFonts w:ascii="Marianne" w:hAnsi="Marianne" w:cs="Calibri"/>
                <w:color w:val="000000"/>
                <w:sz w:val="18"/>
                <w:szCs w:val="18"/>
              </w:rPr>
              <w:t>-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822EE" w14:textId="77777777" w:rsidR="00A2242D" w:rsidRDefault="00A2242D" w:rsidP="000A26F6">
            <w:pPr>
              <w:jc w:val="center"/>
            </w:pPr>
            <w:r>
              <w:rPr>
                <w:rFonts w:ascii="Marianne" w:hAnsi="Marianne" w:cs="Calibri"/>
                <w:b/>
                <w:color w:val="000000"/>
                <w:sz w:val="18"/>
                <w:szCs w:val="18"/>
              </w:rPr>
              <w:t>825 000,00 €</w:t>
            </w:r>
          </w:p>
        </w:tc>
        <w:tc>
          <w:tcPr>
            <w:tcW w:w="14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60C008" w14:textId="77777777" w:rsidR="00A2242D" w:rsidRDefault="00A2242D" w:rsidP="000A26F6">
            <w:pPr>
              <w:jc w:val="center"/>
            </w:pPr>
            <w:r>
              <w:rPr>
                <w:rFonts w:ascii="Marianne" w:hAnsi="Marianne" w:cs="Calibri"/>
                <w:b/>
                <w:bCs/>
                <w:color w:val="000000"/>
                <w:sz w:val="18"/>
                <w:szCs w:val="18"/>
              </w:rPr>
              <w:t>-   €</w:t>
            </w:r>
          </w:p>
        </w:tc>
      </w:tr>
      <w:tr w:rsidR="00A2242D" w14:paraId="52A6F656"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5EB82" w14:textId="77777777" w:rsidR="00A2242D" w:rsidRDefault="00A2242D" w:rsidP="000A26F6">
            <w:pPr>
              <w:jc w:val="center"/>
            </w:pPr>
            <w:r>
              <w:rPr>
                <w:rFonts w:ascii="Marianne" w:hAnsi="Marianne" w:cs="Calibri"/>
                <w:color w:val="000000"/>
                <w:sz w:val="18"/>
                <w:szCs w:val="18"/>
              </w:rPr>
              <w:t>4 A</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8A17B" w14:textId="77777777" w:rsidR="00A2242D" w:rsidRDefault="00A2242D" w:rsidP="000A26F6">
            <w:pPr>
              <w:jc w:val="center"/>
            </w:pPr>
            <w:r>
              <w:rPr>
                <w:rFonts w:ascii="Marianne" w:hAnsi="Marianne" w:cs="Calibri"/>
                <w:color w:val="000000"/>
                <w:sz w:val="18"/>
                <w:szCs w:val="18"/>
              </w:rPr>
              <w:t>121 900,00 €</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7E1EC" w14:textId="77777777" w:rsidR="00A2242D" w:rsidRDefault="00A2242D" w:rsidP="000A26F6">
            <w:pPr>
              <w:jc w:val="center"/>
            </w:pPr>
            <w:r>
              <w:rPr>
                <w:rFonts w:ascii="Marianne" w:hAnsi="Marianne" w:cs="Calibri"/>
                <w:color w:val="000000"/>
                <w:sz w:val="18"/>
                <w:szCs w:val="18"/>
              </w:rPr>
              <w:t>89 000,00 €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2E67D" w14:textId="77777777" w:rsidR="00A2242D" w:rsidRDefault="00A2242D" w:rsidP="000A26F6">
            <w:pPr>
              <w:jc w:val="center"/>
            </w:pPr>
            <w:r>
              <w:rPr>
                <w:rFonts w:ascii="Marianne" w:hAnsi="Marianne" w:cs="Calibri"/>
                <w:color w:val="000000"/>
                <w:sz w:val="18"/>
                <w:szCs w:val="18"/>
              </w:rPr>
              <w:t>615 000,00 €</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11563" w14:textId="77777777" w:rsidR="00A2242D" w:rsidRDefault="00A2242D" w:rsidP="000A26F6">
            <w:pPr>
              <w:jc w:val="center"/>
            </w:pPr>
            <w:r>
              <w:rPr>
                <w:rFonts w:ascii="Marianne" w:hAnsi="Marianne" w:cs="Calibri"/>
                <w:color w:val="000000"/>
                <w:sz w:val="18"/>
                <w:szCs w:val="18"/>
              </w:rPr>
              <w:t>451 000,00 €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E57D9" w14:textId="77777777" w:rsidR="00A2242D" w:rsidRDefault="00A2242D" w:rsidP="000A26F6">
            <w:pPr>
              <w:jc w:val="center"/>
            </w:pPr>
            <w:r>
              <w:rPr>
                <w:rFonts w:ascii="Marianne" w:hAnsi="Marianne" w:cs="Calibri"/>
                <w:b/>
                <w:color w:val="000000"/>
                <w:sz w:val="18"/>
                <w:szCs w:val="18"/>
              </w:rPr>
              <w:t>736 900,00 €</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CF45A" w14:textId="77777777" w:rsidR="00A2242D" w:rsidRDefault="00A2242D" w:rsidP="000A26F6">
            <w:pPr>
              <w:jc w:val="center"/>
            </w:pPr>
            <w:r>
              <w:rPr>
                <w:rFonts w:ascii="Calibri" w:hAnsi="Calibri" w:cs="Calibri"/>
                <w:b/>
                <w:color w:val="000000"/>
              </w:rPr>
              <w:t>540 000,00 €</w:t>
            </w:r>
          </w:p>
        </w:tc>
      </w:tr>
      <w:tr w:rsidR="00A2242D" w14:paraId="28C0A7E8"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532AE" w14:textId="77777777" w:rsidR="00A2242D" w:rsidRDefault="00A2242D" w:rsidP="000A26F6">
            <w:pPr>
              <w:jc w:val="center"/>
            </w:pPr>
            <w:r>
              <w:rPr>
                <w:rFonts w:ascii="Marianne" w:hAnsi="Marianne" w:cs="Calibri"/>
                <w:color w:val="000000"/>
                <w:sz w:val="18"/>
                <w:szCs w:val="18"/>
              </w:rPr>
              <w:t>4 B</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63D8F" w14:textId="77777777" w:rsidR="00A2242D" w:rsidRDefault="00A2242D" w:rsidP="000A26F6">
            <w:pPr>
              <w:jc w:val="center"/>
            </w:pPr>
            <w:r>
              <w:rPr>
                <w:rFonts w:ascii="Marianne" w:hAnsi="Marianne" w:cs="Calibri"/>
                <w:color w:val="000000"/>
                <w:sz w:val="18"/>
                <w:szCs w:val="18"/>
              </w:rPr>
              <w:t>158 000,00 €</w:t>
            </w:r>
          </w:p>
        </w:tc>
        <w:tc>
          <w:tcPr>
            <w:tcW w:w="15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649CEC" w14:textId="77777777" w:rsidR="00A2242D" w:rsidRDefault="00A2242D" w:rsidP="000A26F6">
            <w:pPr>
              <w:jc w:val="center"/>
            </w:pPr>
            <w:r>
              <w:rPr>
                <w:rFonts w:ascii="Marianne" w:hAnsi="Marianne" w:cs="Calibri"/>
                <w:color w:val="000000"/>
                <w:sz w:val="18"/>
                <w:szCs w:val="18"/>
              </w:rPr>
              <w:t>-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4DAE2" w14:textId="77777777" w:rsidR="00A2242D" w:rsidRDefault="00A2242D" w:rsidP="000A26F6">
            <w:pPr>
              <w:jc w:val="center"/>
            </w:pPr>
            <w:r>
              <w:rPr>
                <w:rFonts w:ascii="Marianne" w:hAnsi="Marianne" w:cs="Calibri"/>
                <w:color w:val="000000"/>
                <w:sz w:val="18"/>
                <w:szCs w:val="18"/>
              </w:rPr>
              <w:t>566 000,00 €</w:t>
            </w:r>
          </w:p>
        </w:tc>
        <w:tc>
          <w:tcPr>
            <w:tcW w:w="16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DADDF14" w14:textId="77777777" w:rsidR="00A2242D" w:rsidRDefault="00A2242D" w:rsidP="000A26F6">
            <w:pPr>
              <w:jc w:val="center"/>
            </w:pPr>
            <w:r>
              <w:rPr>
                <w:rFonts w:ascii="Marianne" w:hAnsi="Marianne" w:cs="Calibri"/>
                <w:color w:val="000000"/>
                <w:sz w:val="18"/>
                <w:szCs w:val="18"/>
              </w:rPr>
              <w:t>-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3C6F9" w14:textId="77777777" w:rsidR="00A2242D" w:rsidRDefault="00A2242D" w:rsidP="000A26F6">
            <w:pPr>
              <w:jc w:val="center"/>
            </w:pPr>
            <w:r>
              <w:rPr>
                <w:rFonts w:ascii="Marianne" w:hAnsi="Marianne" w:cs="Calibri"/>
                <w:b/>
                <w:color w:val="000000"/>
                <w:sz w:val="18"/>
                <w:szCs w:val="18"/>
              </w:rPr>
              <w:t>724 000,00 €</w:t>
            </w:r>
          </w:p>
        </w:tc>
        <w:tc>
          <w:tcPr>
            <w:tcW w:w="14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052DF3" w14:textId="77777777" w:rsidR="00A2242D" w:rsidRDefault="00A2242D" w:rsidP="000A26F6">
            <w:pPr>
              <w:jc w:val="center"/>
            </w:pPr>
            <w:r>
              <w:rPr>
                <w:rFonts w:ascii="Marianne" w:hAnsi="Marianne" w:cs="Calibri"/>
                <w:b/>
                <w:bCs/>
                <w:color w:val="000000"/>
                <w:sz w:val="18"/>
                <w:szCs w:val="18"/>
              </w:rPr>
              <w:t>-   €</w:t>
            </w:r>
          </w:p>
        </w:tc>
      </w:tr>
      <w:tr w:rsidR="00A2242D" w14:paraId="47601A62"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64707" w14:textId="77777777" w:rsidR="00A2242D" w:rsidRDefault="00A2242D" w:rsidP="000A26F6">
            <w:pPr>
              <w:jc w:val="center"/>
            </w:pPr>
            <w:r>
              <w:rPr>
                <w:rFonts w:ascii="Marianne" w:hAnsi="Marianne" w:cs="Calibri"/>
                <w:color w:val="000000"/>
                <w:sz w:val="18"/>
                <w:szCs w:val="18"/>
              </w:rPr>
              <w:t>4 C</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F7F8E" w14:textId="77777777" w:rsidR="00A2242D" w:rsidRDefault="00A2242D" w:rsidP="000A26F6">
            <w:pPr>
              <w:jc w:val="center"/>
            </w:pPr>
            <w:r>
              <w:rPr>
                <w:rFonts w:ascii="Marianne" w:hAnsi="Marianne" w:cs="Calibri"/>
                <w:color w:val="000000"/>
                <w:sz w:val="18"/>
                <w:szCs w:val="18"/>
              </w:rPr>
              <w:t>108 000,00 €</w:t>
            </w:r>
          </w:p>
        </w:tc>
        <w:tc>
          <w:tcPr>
            <w:tcW w:w="15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9D4447" w14:textId="77777777" w:rsidR="00A2242D" w:rsidRDefault="00A2242D" w:rsidP="000A26F6">
            <w:pPr>
              <w:jc w:val="center"/>
            </w:pPr>
            <w:r>
              <w:rPr>
                <w:rFonts w:ascii="Marianne" w:hAnsi="Marianne" w:cs="Calibri"/>
                <w:color w:val="000000"/>
                <w:sz w:val="18"/>
                <w:szCs w:val="18"/>
              </w:rPr>
              <w:t>-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13288" w14:textId="77777777" w:rsidR="00A2242D" w:rsidRDefault="00A2242D" w:rsidP="000A26F6">
            <w:pPr>
              <w:jc w:val="center"/>
            </w:pPr>
            <w:r>
              <w:rPr>
                <w:rFonts w:ascii="Marianne" w:hAnsi="Marianne" w:cs="Calibri"/>
                <w:color w:val="000000"/>
                <w:sz w:val="18"/>
                <w:szCs w:val="18"/>
              </w:rPr>
              <w:t>428 000,00 €</w:t>
            </w:r>
          </w:p>
        </w:tc>
        <w:tc>
          <w:tcPr>
            <w:tcW w:w="16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0C63F9" w14:textId="77777777" w:rsidR="00A2242D" w:rsidRDefault="00A2242D" w:rsidP="000A26F6">
            <w:pPr>
              <w:jc w:val="center"/>
            </w:pPr>
            <w:r>
              <w:rPr>
                <w:rFonts w:ascii="Marianne" w:hAnsi="Marianne" w:cs="Calibri"/>
                <w:color w:val="000000"/>
                <w:sz w:val="18"/>
                <w:szCs w:val="18"/>
              </w:rPr>
              <w:t>-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415C1" w14:textId="77777777" w:rsidR="00A2242D" w:rsidRDefault="00A2242D" w:rsidP="000A26F6">
            <w:pPr>
              <w:jc w:val="center"/>
            </w:pPr>
            <w:r>
              <w:rPr>
                <w:rFonts w:ascii="Marianne" w:hAnsi="Marianne" w:cs="Calibri"/>
                <w:b/>
                <w:color w:val="000000"/>
                <w:sz w:val="18"/>
                <w:szCs w:val="18"/>
              </w:rPr>
              <w:t>536 000,00 €</w:t>
            </w:r>
          </w:p>
        </w:tc>
        <w:tc>
          <w:tcPr>
            <w:tcW w:w="14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A38633" w14:textId="77777777" w:rsidR="00A2242D" w:rsidRDefault="00A2242D" w:rsidP="000A26F6">
            <w:pPr>
              <w:jc w:val="center"/>
            </w:pPr>
            <w:r>
              <w:rPr>
                <w:rFonts w:ascii="Marianne" w:hAnsi="Marianne" w:cs="Calibri"/>
                <w:b/>
                <w:bCs/>
                <w:color w:val="000000"/>
                <w:sz w:val="18"/>
                <w:szCs w:val="18"/>
              </w:rPr>
              <w:t>-   €</w:t>
            </w:r>
          </w:p>
        </w:tc>
      </w:tr>
      <w:tr w:rsidR="00A2242D" w14:paraId="4B195FD8"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02DC" w14:textId="77777777" w:rsidR="00A2242D" w:rsidRDefault="00A2242D" w:rsidP="000A26F6">
            <w:pPr>
              <w:jc w:val="center"/>
            </w:pPr>
            <w:r>
              <w:rPr>
                <w:rFonts w:ascii="Marianne" w:hAnsi="Marianne" w:cs="Calibri"/>
                <w:color w:val="000000"/>
                <w:sz w:val="18"/>
                <w:szCs w:val="18"/>
              </w:rPr>
              <w:t>4 D</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782EB" w14:textId="77777777" w:rsidR="00A2242D" w:rsidRDefault="00A2242D" w:rsidP="000A26F6">
            <w:pPr>
              <w:jc w:val="center"/>
            </w:pPr>
            <w:r>
              <w:rPr>
                <w:rFonts w:ascii="Marianne" w:hAnsi="Marianne" w:cs="Calibri"/>
                <w:color w:val="000000"/>
                <w:sz w:val="18"/>
                <w:szCs w:val="18"/>
              </w:rPr>
              <w:t>89 000,00 €</w:t>
            </w:r>
          </w:p>
        </w:tc>
        <w:tc>
          <w:tcPr>
            <w:tcW w:w="15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A658C6" w14:textId="77777777" w:rsidR="00A2242D" w:rsidRDefault="00A2242D" w:rsidP="000A26F6">
            <w:pPr>
              <w:jc w:val="center"/>
            </w:pPr>
            <w:r>
              <w:rPr>
                <w:rFonts w:ascii="Marianne" w:hAnsi="Marianne" w:cs="Calibri"/>
                <w:color w:val="000000"/>
                <w:sz w:val="18"/>
                <w:szCs w:val="18"/>
              </w:rPr>
              <w:t>-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870E1" w14:textId="77777777" w:rsidR="00A2242D" w:rsidRDefault="00A2242D" w:rsidP="000A26F6">
            <w:pPr>
              <w:jc w:val="center"/>
            </w:pPr>
            <w:r>
              <w:rPr>
                <w:rFonts w:ascii="Marianne" w:hAnsi="Marianne" w:cs="Calibri"/>
                <w:color w:val="000000"/>
                <w:sz w:val="18"/>
                <w:szCs w:val="18"/>
              </w:rPr>
              <w:t>324 000,00 €</w:t>
            </w:r>
          </w:p>
        </w:tc>
        <w:tc>
          <w:tcPr>
            <w:tcW w:w="16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FF567C" w14:textId="77777777" w:rsidR="00A2242D" w:rsidRDefault="00A2242D" w:rsidP="000A26F6">
            <w:pPr>
              <w:jc w:val="center"/>
            </w:pPr>
            <w:r>
              <w:rPr>
                <w:rFonts w:ascii="Marianne" w:hAnsi="Marianne" w:cs="Calibri"/>
                <w:color w:val="000000"/>
                <w:sz w:val="18"/>
                <w:szCs w:val="18"/>
              </w:rPr>
              <w:t>-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59881" w14:textId="77777777" w:rsidR="00A2242D" w:rsidRDefault="00A2242D" w:rsidP="000A26F6">
            <w:pPr>
              <w:jc w:val="center"/>
            </w:pPr>
            <w:r>
              <w:rPr>
                <w:rFonts w:ascii="Marianne" w:hAnsi="Marianne" w:cs="Calibri"/>
                <w:b/>
                <w:color w:val="000000"/>
                <w:sz w:val="18"/>
                <w:szCs w:val="18"/>
              </w:rPr>
              <w:t>413 000,00 €</w:t>
            </w:r>
          </w:p>
        </w:tc>
        <w:tc>
          <w:tcPr>
            <w:tcW w:w="14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D87550" w14:textId="77777777" w:rsidR="00A2242D" w:rsidRDefault="00A2242D" w:rsidP="000A26F6">
            <w:pPr>
              <w:jc w:val="center"/>
            </w:pPr>
            <w:r>
              <w:rPr>
                <w:rFonts w:ascii="Marianne" w:hAnsi="Marianne" w:cs="Calibri"/>
                <w:b/>
                <w:bCs/>
                <w:color w:val="000000"/>
                <w:sz w:val="18"/>
                <w:szCs w:val="18"/>
              </w:rPr>
              <w:t>-   €</w:t>
            </w:r>
          </w:p>
        </w:tc>
      </w:tr>
      <w:tr w:rsidR="00A2242D" w14:paraId="29EC1B46"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EBCE2" w14:textId="77777777" w:rsidR="00A2242D" w:rsidRDefault="00A2242D" w:rsidP="000A26F6">
            <w:pPr>
              <w:jc w:val="center"/>
            </w:pPr>
            <w:r>
              <w:rPr>
                <w:rFonts w:ascii="Marianne" w:hAnsi="Marianne" w:cs="Calibri"/>
                <w:color w:val="000000"/>
                <w:sz w:val="18"/>
                <w:szCs w:val="18"/>
              </w:rPr>
              <w:t>5 A</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0F4A8" w14:textId="77777777" w:rsidR="00A2242D" w:rsidRDefault="00A2242D" w:rsidP="000A26F6">
            <w:pPr>
              <w:jc w:val="center"/>
            </w:pPr>
            <w:r>
              <w:rPr>
                <w:rFonts w:ascii="Marianne" w:hAnsi="Marianne" w:cs="Calibri"/>
                <w:color w:val="000000"/>
                <w:sz w:val="18"/>
                <w:szCs w:val="18"/>
              </w:rPr>
              <w:t>88 000,00 €</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6A09B" w14:textId="77777777" w:rsidR="00A2242D" w:rsidRDefault="00A2242D" w:rsidP="000A26F6">
            <w:pPr>
              <w:jc w:val="center"/>
            </w:pPr>
            <w:r>
              <w:rPr>
                <w:rFonts w:ascii="Marianne" w:hAnsi="Marianne" w:cs="Calibri"/>
                <w:color w:val="000000"/>
                <w:sz w:val="18"/>
                <w:szCs w:val="18"/>
              </w:rPr>
              <w:t>65 000,00 €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C3066" w14:textId="77777777" w:rsidR="00A2242D" w:rsidRDefault="00A2242D" w:rsidP="000A26F6">
            <w:pPr>
              <w:jc w:val="center"/>
            </w:pPr>
            <w:r>
              <w:rPr>
                <w:rFonts w:ascii="Marianne" w:hAnsi="Marianne" w:cs="Calibri"/>
                <w:color w:val="000000"/>
                <w:sz w:val="18"/>
                <w:szCs w:val="18"/>
              </w:rPr>
              <w:t>206 000,00 €</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9ADF1" w14:textId="77777777" w:rsidR="00A2242D" w:rsidRDefault="00A2242D" w:rsidP="000A26F6">
            <w:pPr>
              <w:jc w:val="center"/>
            </w:pPr>
            <w:r>
              <w:rPr>
                <w:rFonts w:ascii="Marianne" w:hAnsi="Marianne" w:cs="Calibri"/>
                <w:color w:val="000000"/>
                <w:sz w:val="18"/>
                <w:szCs w:val="18"/>
              </w:rPr>
              <w:t>151 000,00 €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2DE2D" w14:textId="77777777" w:rsidR="00A2242D" w:rsidRDefault="00A2242D" w:rsidP="000A26F6">
            <w:pPr>
              <w:jc w:val="center"/>
            </w:pPr>
            <w:r>
              <w:rPr>
                <w:rFonts w:ascii="Marianne" w:hAnsi="Marianne" w:cs="Calibri"/>
                <w:b/>
                <w:color w:val="000000"/>
                <w:sz w:val="18"/>
                <w:szCs w:val="18"/>
              </w:rPr>
              <w:t>294 000,00 €</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24634" w14:textId="77777777" w:rsidR="00A2242D" w:rsidRDefault="00A2242D" w:rsidP="000A26F6">
            <w:pPr>
              <w:jc w:val="center"/>
            </w:pPr>
            <w:r>
              <w:rPr>
                <w:rFonts w:ascii="Marianne" w:hAnsi="Marianne" w:cs="Calibri"/>
                <w:b/>
                <w:bCs/>
                <w:color w:val="000000"/>
                <w:sz w:val="18"/>
                <w:szCs w:val="18"/>
              </w:rPr>
              <w:t>216 000,00 €</w:t>
            </w:r>
          </w:p>
        </w:tc>
      </w:tr>
      <w:tr w:rsidR="00A2242D" w14:paraId="7CB488D9"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F12DC" w14:textId="77777777" w:rsidR="00A2242D" w:rsidRDefault="00A2242D" w:rsidP="000A26F6">
            <w:pPr>
              <w:jc w:val="center"/>
            </w:pPr>
            <w:r>
              <w:rPr>
                <w:rFonts w:ascii="Marianne" w:hAnsi="Marianne" w:cs="Calibri"/>
                <w:color w:val="000000"/>
                <w:sz w:val="18"/>
                <w:szCs w:val="18"/>
              </w:rPr>
              <w:t>5 B</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3783C" w14:textId="77777777" w:rsidR="00A2242D" w:rsidRDefault="00A2242D" w:rsidP="000A26F6">
            <w:pPr>
              <w:jc w:val="center"/>
            </w:pPr>
            <w:r>
              <w:rPr>
                <w:rFonts w:ascii="Marianne" w:hAnsi="Marianne" w:cs="Calibri"/>
                <w:color w:val="000000"/>
                <w:sz w:val="18"/>
                <w:szCs w:val="18"/>
              </w:rPr>
              <w:t>125 000,00 €</w:t>
            </w:r>
          </w:p>
        </w:tc>
        <w:tc>
          <w:tcPr>
            <w:tcW w:w="15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288685E" w14:textId="77777777" w:rsidR="00A2242D" w:rsidRDefault="00A2242D" w:rsidP="000A26F6">
            <w:pPr>
              <w:jc w:val="center"/>
            </w:pPr>
            <w:r>
              <w:rPr>
                <w:rFonts w:ascii="Marianne" w:hAnsi="Marianne" w:cs="Calibri"/>
                <w:color w:val="000000"/>
                <w:sz w:val="18"/>
                <w:szCs w:val="18"/>
              </w:rPr>
              <w:t>-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8BE6F" w14:textId="77777777" w:rsidR="00A2242D" w:rsidRDefault="00A2242D" w:rsidP="000A26F6">
            <w:pPr>
              <w:jc w:val="center"/>
            </w:pPr>
            <w:r>
              <w:rPr>
                <w:rFonts w:ascii="Marianne" w:hAnsi="Marianne" w:cs="Calibri"/>
                <w:color w:val="000000"/>
                <w:sz w:val="18"/>
                <w:szCs w:val="18"/>
              </w:rPr>
              <w:t>165 000,00 €</w:t>
            </w:r>
          </w:p>
        </w:tc>
        <w:tc>
          <w:tcPr>
            <w:tcW w:w="16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4E6B75" w14:textId="77777777" w:rsidR="00A2242D" w:rsidRDefault="00A2242D" w:rsidP="000A26F6">
            <w:pPr>
              <w:jc w:val="center"/>
            </w:pPr>
            <w:r>
              <w:rPr>
                <w:rFonts w:ascii="Marianne" w:hAnsi="Marianne" w:cs="Calibri"/>
                <w:color w:val="000000"/>
                <w:sz w:val="18"/>
                <w:szCs w:val="18"/>
              </w:rPr>
              <w:t>-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D5E1E" w14:textId="77777777" w:rsidR="00A2242D" w:rsidRDefault="00A2242D" w:rsidP="000A26F6">
            <w:pPr>
              <w:jc w:val="center"/>
            </w:pPr>
            <w:r>
              <w:rPr>
                <w:rFonts w:ascii="Marianne" w:hAnsi="Marianne" w:cs="Calibri"/>
                <w:b/>
                <w:color w:val="000000"/>
                <w:sz w:val="18"/>
                <w:szCs w:val="18"/>
              </w:rPr>
              <w:t>290 000,00 €</w:t>
            </w:r>
          </w:p>
        </w:tc>
        <w:tc>
          <w:tcPr>
            <w:tcW w:w="14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906D0D" w14:textId="77777777" w:rsidR="00A2242D" w:rsidRDefault="00A2242D" w:rsidP="000A26F6">
            <w:pPr>
              <w:jc w:val="center"/>
            </w:pPr>
            <w:r>
              <w:rPr>
                <w:rFonts w:ascii="Marianne" w:hAnsi="Marianne" w:cs="Calibri"/>
                <w:b/>
                <w:bCs/>
                <w:color w:val="000000"/>
                <w:sz w:val="18"/>
                <w:szCs w:val="18"/>
              </w:rPr>
              <w:t>-   €</w:t>
            </w:r>
          </w:p>
        </w:tc>
      </w:tr>
      <w:tr w:rsidR="00A2242D" w14:paraId="1E3FAEEC"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2FA13" w14:textId="77777777" w:rsidR="00A2242D" w:rsidRDefault="00A2242D" w:rsidP="000A26F6">
            <w:pPr>
              <w:jc w:val="center"/>
            </w:pPr>
            <w:r>
              <w:rPr>
                <w:rFonts w:ascii="Marianne" w:hAnsi="Marianne" w:cs="Calibri"/>
                <w:color w:val="000000"/>
                <w:sz w:val="18"/>
                <w:szCs w:val="18"/>
              </w:rPr>
              <w:t>5 C</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06D83" w14:textId="77777777" w:rsidR="00A2242D" w:rsidRDefault="00A2242D" w:rsidP="000A26F6">
            <w:pPr>
              <w:jc w:val="center"/>
            </w:pPr>
            <w:r>
              <w:rPr>
                <w:rFonts w:ascii="Marianne" w:hAnsi="Marianne" w:cs="Calibri"/>
                <w:color w:val="000000"/>
                <w:sz w:val="18"/>
                <w:szCs w:val="18"/>
              </w:rPr>
              <w:t>85 000,00 €</w:t>
            </w:r>
          </w:p>
        </w:tc>
        <w:tc>
          <w:tcPr>
            <w:tcW w:w="15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2626C9" w14:textId="77777777" w:rsidR="00A2242D" w:rsidRDefault="00A2242D" w:rsidP="000A26F6">
            <w:pPr>
              <w:jc w:val="center"/>
            </w:pPr>
            <w:r>
              <w:rPr>
                <w:rFonts w:ascii="Marianne" w:hAnsi="Marianne" w:cs="Calibri"/>
                <w:color w:val="000000"/>
                <w:sz w:val="18"/>
                <w:szCs w:val="18"/>
              </w:rPr>
              <w:t>-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AD1F3" w14:textId="77777777" w:rsidR="00A2242D" w:rsidRDefault="00A2242D" w:rsidP="000A26F6">
            <w:pPr>
              <w:jc w:val="center"/>
            </w:pPr>
            <w:r>
              <w:rPr>
                <w:rFonts w:ascii="Marianne" w:hAnsi="Marianne" w:cs="Calibri"/>
                <w:color w:val="000000"/>
                <w:sz w:val="18"/>
                <w:szCs w:val="18"/>
              </w:rPr>
              <w:t>130 000,00 €</w:t>
            </w:r>
          </w:p>
        </w:tc>
        <w:tc>
          <w:tcPr>
            <w:tcW w:w="16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452475" w14:textId="77777777" w:rsidR="00A2242D" w:rsidRDefault="00A2242D" w:rsidP="000A26F6">
            <w:pPr>
              <w:jc w:val="center"/>
            </w:pPr>
            <w:r>
              <w:rPr>
                <w:rFonts w:ascii="Marianne" w:hAnsi="Marianne" w:cs="Calibri"/>
                <w:color w:val="000000"/>
                <w:sz w:val="18"/>
                <w:szCs w:val="18"/>
              </w:rPr>
              <w:t>-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4536D" w14:textId="77777777" w:rsidR="00A2242D" w:rsidRDefault="00A2242D" w:rsidP="000A26F6">
            <w:pPr>
              <w:jc w:val="center"/>
            </w:pPr>
            <w:r>
              <w:rPr>
                <w:rFonts w:ascii="Marianne" w:hAnsi="Marianne" w:cs="Calibri"/>
                <w:b/>
                <w:color w:val="000000"/>
                <w:sz w:val="18"/>
                <w:szCs w:val="18"/>
              </w:rPr>
              <w:t>215 000,00 €</w:t>
            </w:r>
          </w:p>
        </w:tc>
        <w:tc>
          <w:tcPr>
            <w:tcW w:w="14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515BE7" w14:textId="77777777" w:rsidR="00A2242D" w:rsidRDefault="00A2242D" w:rsidP="000A26F6">
            <w:pPr>
              <w:jc w:val="center"/>
            </w:pPr>
            <w:r>
              <w:rPr>
                <w:rFonts w:ascii="Marianne" w:hAnsi="Marianne" w:cs="Calibri"/>
                <w:b/>
                <w:bCs/>
                <w:color w:val="000000"/>
                <w:sz w:val="18"/>
                <w:szCs w:val="18"/>
              </w:rPr>
              <w:t>-   €</w:t>
            </w:r>
          </w:p>
        </w:tc>
      </w:tr>
      <w:tr w:rsidR="00A2242D" w14:paraId="32BAC4BC"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64CE8" w14:textId="77777777" w:rsidR="00A2242D" w:rsidRDefault="00A2242D" w:rsidP="000A26F6">
            <w:pPr>
              <w:jc w:val="center"/>
            </w:pPr>
            <w:r>
              <w:rPr>
                <w:rFonts w:ascii="Marianne" w:hAnsi="Marianne" w:cs="Calibri"/>
                <w:color w:val="000000"/>
                <w:sz w:val="18"/>
                <w:szCs w:val="18"/>
              </w:rPr>
              <w:t>5 D</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12A76" w14:textId="77777777" w:rsidR="00A2242D" w:rsidRDefault="00A2242D" w:rsidP="000A26F6">
            <w:pPr>
              <w:jc w:val="center"/>
            </w:pPr>
            <w:r>
              <w:rPr>
                <w:rFonts w:ascii="Marianne" w:hAnsi="Marianne" w:cs="Calibri"/>
                <w:color w:val="000000"/>
                <w:sz w:val="18"/>
                <w:szCs w:val="18"/>
              </w:rPr>
              <w:t>70 000,00 €</w:t>
            </w:r>
          </w:p>
        </w:tc>
        <w:tc>
          <w:tcPr>
            <w:tcW w:w="15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A6C3F7" w14:textId="77777777" w:rsidR="00A2242D" w:rsidRDefault="00A2242D" w:rsidP="000A26F6">
            <w:pPr>
              <w:jc w:val="center"/>
            </w:pPr>
            <w:r>
              <w:rPr>
                <w:rFonts w:ascii="Marianne" w:hAnsi="Marianne" w:cs="Calibri"/>
                <w:color w:val="000000"/>
                <w:sz w:val="18"/>
                <w:szCs w:val="18"/>
              </w:rPr>
              <w:t>-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89F11" w14:textId="77777777" w:rsidR="00A2242D" w:rsidRDefault="00A2242D" w:rsidP="000A26F6">
            <w:pPr>
              <w:jc w:val="center"/>
            </w:pPr>
            <w:r>
              <w:rPr>
                <w:rFonts w:ascii="Marianne" w:hAnsi="Marianne" w:cs="Calibri"/>
                <w:color w:val="000000"/>
                <w:sz w:val="18"/>
                <w:szCs w:val="18"/>
              </w:rPr>
              <w:t>95 000,00 €</w:t>
            </w:r>
          </w:p>
        </w:tc>
        <w:tc>
          <w:tcPr>
            <w:tcW w:w="16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BB1BD3" w14:textId="77777777" w:rsidR="00A2242D" w:rsidRDefault="00A2242D" w:rsidP="000A26F6">
            <w:pPr>
              <w:jc w:val="center"/>
            </w:pPr>
            <w:r>
              <w:rPr>
                <w:rFonts w:ascii="Marianne" w:hAnsi="Marianne" w:cs="Calibri"/>
                <w:color w:val="000000"/>
                <w:sz w:val="18"/>
                <w:szCs w:val="18"/>
              </w:rPr>
              <w:t>-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766E3" w14:textId="77777777" w:rsidR="00A2242D" w:rsidRDefault="00A2242D" w:rsidP="000A26F6">
            <w:pPr>
              <w:jc w:val="center"/>
            </w:pPr>
            <w:r>
              <w:rPr>
                <w:rFonts w:ascii="Marianne" w:hAnsi="Marianne" w:cs="Calibri"/>
                <w:b/>
                <w:color w:val="000000"/>
                <w:sz w:val="18"/>
                <w:szCs w:val="18"/>
              </w:rPr>
              <w:t>165 000,00 €</w:t>
            </w:r>
          </w:p>
        </w:tc>
        <w:tc>
          <w:tcPr>
            <w:tcW w:w="14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A2E869" w14:textId="77777777" w:rsidR="00A2242D" w:rsidRDefault="00A2242D" w:rsidP="000A26F6">
            <w:pPr>
              <w:jc w:val="center"/>
            </w:pPr>
            <w:r>
              <w:rPr>
                <w:rFonts w:ascii="Marianne" w:hAnsi="Marianne" w:cs="Calibri"/>
                <w:b/>
                <w:bCs/>
                <w:color w:val="000000"/>
                <w:sz w:val="18"/>
                <w:szCs w:val="18"/>
              </w:rPr>
              <w:t>-   €</w:t>
            </w:r>
          </w:p>
        </w:tc>
      </w:tr>
      <w:tr w:rsidR="00A2242D" w14:paraId="17CA6D11" w14:textId="77777777" w:rsidTr="000A26F6">
        <w:trPr>
          <w:trHeight w:val="300"/>
        </w:trPr>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A29CD" w14:textId="77777777" w:rsidR="00A2242D" w:rsidRDefault="00A2242D" w:rsidP="000A26F6">
            <w:pPr>
              <w:jc w:val="center"/>
            </w:pPr>
            <w:r>
              <w:rPr>
                <w:rFonts w:ascii="Marianne" w:hAnsi="Marianne" w:cs="Calibri"/>
                <w:b/>
                <w:bCs/>
                <w:color w:val="000000"/>
                <w:sz w:val="18"/>
                <w:szCs w:val="18"/>
              </w:rPr>
              <w:t>TOTAL HT</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27E95" w14:textId="77777777" w:rsidR="00A2242D" w:rsidRDefault="00A2242D" w:rsidP="000A26F6">
            <w:pPr>
              <w:jc w:val="center"/>
            </w:pPr>
            <w:r>
              <w:rPr>
                <w:rFonts w:ascii="Marianne" w:hAnsi="Marianne" w:cs="Calibri"/>
                <w:b/>
                <w:color w:val="000000"/>
                <w:sz w:val="18"/>
                <w:szCs w:val="18"/>
              </w:rPr>
              <w:t>3 050 900,00 €</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EDD31" w14:textId="77777777" w:rsidR="00A2242D" w:rsidRDefault="00A2242D" w:rsidP="000A26F6">
            <w:pPr>
              <w:jc w:val="center"/>
            </w:pPr>
            <w:r>
              <w:rPr>
                <w:rFonts w:ascii="Marianne" w:hAnsi="Marianne" w:cs="Calibri"/>
                <w:b/>
                <w:color w:val="000000"/>
                <w:sz w:val="18"/>
                <w:szCs w:val="18"/>
              </w:rPr>
              <w:t>631 200,00 €</w:t>
            </w:r>
          </w:p>
        </w:tc>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86A15" w14:textId="77777777" w:rsidR="00A2242D" w:rsidRDefault="00A2242D" w:rsidP="000A26F6">
            <w:pPr>
              <w:jc w:val="center"/>
            </w:pPr>
            <w:r>
              <w:rPr>
                <w:rFonts w:ascii="Marianne" w:hAnsi="Marianne" w:cs="Calibri"/>
                <w:b/>
                <w:color w:val="000000"/>
                <w:sz w:val="18"/>
                <w:szCs w:val="18"/>
              </w:rPr>
              <w:t>6 593 400,00 €</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A7F4C" w14:textId="77777777" w:rsidR="00A2242D" w:rsidRDefault="00A2242D" w:rsidP="000A26F6">
            <w:pPr>
              <w:jc w:val="center"/>
            </w:pPr>
            <w:r>
              <w:rPr>
                <w:rFonts w:ascii="Marianne" w:hAnsi="Marianne" w:cs="Calibri"/>
                <w:b/>
                <w:color w:val="000000"/>
                <w:sz w:val="18"/>
                <w:szCs w:val="18"/>
              </w:rPr>
              <w:t>1 527 800,00 €</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24E05" w14:textId="77777777" w:rsidR="00A2242D" w:rsidRDefault="00A2242D" w:rsidP="000A26F6">
            <w:pPr>
              <w:jc w:val="center"/>
            </w:pPr>
            <w:r>
              <w:rPr>
                <w:rFonts w:ascii="Marianne" w:hAnsi="Marianne" w:cs="Calibri"/>
                <w:b/>
                <w:color w:val="000000"/>
                <w:sz w:val="18"/>
                <w:szCs w:val="18"/>
              </w:rPr>
              <w:t>9 644 300,00 €</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7CD44" w14:textId="77777777" w:rsidR="00A2242D" w:rsidRDefault="00A2242D" w:rsidP="000A26F6">
            <w:pPr>
              <w:jc w:val="center"/>
            </w:pPr>
            <w:r>
              <w:rPr>
                <w:rFonts w:ascii="Marianne" w:hAnsi="Marianne" w:cs="Calibri"/>
                <w:b/>
                <w:color w:val="000000"/>
                <w:sz w:val="18"/>
                <w:szCs w:val="18"/>
              </w:rPr>
              <w:t>2 159 000,00 €</w:t>
            </w:r>
          </w:p>
        </w:tc>
      </w:tr>
    </w:tbl>
    <w:p w14:paraId="4BC6E3F7" w14:textId="77777777" w:rsidR="00A2242D" w:rsidRDefault="00A2242D" w:rsidP="00A2242D">
      <w:pPr>
        <w:pStyle w:val="Corpsdetexte0"/>
        <w:tabs>
          <w:tab w:val="clear" w:pos="567"/>
          <w:tab w:val="clear" w:pos="1710"/>
        </w:tabs>
        <w:ind w:left="0" w:firstLine="0"/>
        <w:rPr>
          <w:rFonts w:ascii="Marianne" w:hAnsi="Marianne" w:cs="Marianne"/>
          <w:sz w:val="20"/>
          <w:szCs w:val="20"/>
        </w:rPr>
      </w:pPr>
    </w:p>
    <w:p w14:paraId="28245CD0" w14:textId="77777777" w:rsidR="00A2242D" w:rsidRDefault="00A2242D" w:rsidP="00A2242D">
      <w:pPr>
        <w:pStyle w:val="Corpsdetexte0"/>
        <w:spacing w:after="240"/>
        <w:ind w:left="0" w:firstLine="0"/>
        <w:rPr>
          <w:rFonts w:ascii="Marianne" w:hAnsi="Marianne" w:cs="Marianne"/>
          <w:sz w:val="20"/>
          <w:szCs w:val="20"/>
        </w:rPr>
      </w:pPr>
      <w:r>
        <w:rPr>
          <w:rFonts w:ascii="Marianne" w:hAnsi="Marianne" w:cs="Marianne"/>
          <w:sz w:val="20"/>
          <w:szCs w:val="20"/>
        </w:rPr>
        <w:t xml:space="preserve">Le taux de TVA est de 20 %. </w:t>
      </w:r>
    </w:p>
    <w:p w14:paraId="692B177E" w14:textId="68104432" w:rsidR="0038692F" w:rsidRDefault="0038692F">
      <w:pPr>
        <w:spacing w:before="120"/>
        <w:rPr>
          <w:rFonts w:ascii="Marianne" w:hAnsi="Marianne"/>
          <w:sz w:val="20"/>
          <w:szCs w:val="20"/>
        </w:rPr>
      </w:pPr>
    </w:p>
    <w:p w14:paraId="531512D2" w14:textId="6C96B683" w:rsidR="0038692F" w:rsidRDefault="0038692F">
      <w:pPr>
        <w:spacing w:before="120"/>
        <w:rPr>
          <w:rFonts w:ascii="Marianne" w:hAnsi="Marianne"/>
          <w:sz w:val="20"/>
          <w:szCs w:val="20"/>
        </w:rPr>
      </w:pPr>
    </w:p>
    <w:p w14:paraId="6CE4BA18" w14:textId="59269309" w:rsidR="0038692F" w:rsidRDefault="0038692F">
      <w:pPr>
        <w:spacing w:before="120"/>
        <w:rPr>
          <w:rFonts w:ascii="Marianne" w:hAnsi="Marianne"/>
          <w:sz w:val="20"/>
          <w:szCs w:val="20"/>
        </w:rPr>
      </w:pPr>
    </w:p>
    <w:p w14:paraId="1565C7F2" w14:textId="1A03145F" w:rsidR="00145D16" w:rsidRDefault="00C5583C" w:rsidP="00512AD1">
      <w:pPr>
        <w:spacing w:before="120" w:after="120"/>
        <w:rPr>
          <w:rFonts w:ascii="Marianne" w:hAnsi="Marianne"/>
          <w:b/>
          <w:sz w:val="20"/>
          <w:szCs w:val="20"/>
          <w:u w:val="single"/>
        </w:rPr>
      </w:pPr>
      <w:r>
        <w:rPr>
          <w:rFonts w:ascii="Marianne" w:hAnsi="Marianne"/>
          <w:b/>
          <w:sz w:val="20"/>
          <w:szCs w:val="20"/>
          <w:u w:val="single"/>
        </w:rPr>
        <w:t>Les prestations d’assistance souhaitées</w:t>
      </w:r>
      <w:r w:rsidR="004C21B4">
        <w:rPr>
          <w:rFonts w:ascii="Marianne" w:hAnsi="Marianne"/>
          <w:b/>
          <w:sz w:val="20"/>
          <w:szCs w:val="20"/>
          <w:u w:val="single"/>
        </w:rPr>
        <w:t>, objet de la présente consultation,</w:t>
      </w:r>
      <w:r>
        <w:rPr>
          <w:rFonts w:ascii="Marianne" w:hAnsi="Marianne"/>
          <w:b/>
          <w:sz w:val="20"/>
          <w:szCs w:val="20"/>
          <w:u w:val="single"/>
        </w:rPr>
        <w:t xml:space="preserve"> sont les suivantes</w:t>
      </w:r>
      <w:r>
        <w:rPr>
          <w:rFonts w:cs="Calibri"/>
          <w:b/>
          <w:sz w:val="20"/>
          <w:szCs w:val="20"/>
          <w:u w:val="single"/>
        </w:rPr>
        <w:t> </w:t>
      </w:r>
      <w:r>
        <w:rPr>
          <w:rFonts w:ascii="Marianne" w:hAnsi="Marianne"/>
          <w:b/>
          <w:sz w:val="20"/>
          <w:szCs w:val="20"/>
          <w:u w:val="single"/>
        </w:rPr>
        <w:t xml:space="preserve">: </w:t>
      </w:r>
    </w:p>
    <w:p w14:paraId="7CB45651" w14:textId="09B1492A" w:rsidR="00145D16" w:rsidRDefault="00C5583C" w:rsidP="007A3B4B">
      <w:pPr>
        <w:pStyle w:val="Paragraphedeliste"/>
        <w:numPr>
          <w:ilvl w:val="0"/>
          <w:numId w:val="9"/>
        </w:numPr>
        <w:tabs>
          <w:tab w:val="clear" w:pos="0"/>
        </w:tabs>
        <w:spacing w:before="240" w:after="120"/>
        <w:ind w:left="567" w:hanging="567"/>
        <w:rPr>
          <w:rFonts w:ascii="Marianne" w:hAnsi="Marianne"/>
          <w:b/>
          <w:sz w:val="20"/>
          <w:szCs w:val="20"/>
        </w:rPr>
      </w:pPr>
      <w:r>
        <w:rPr>
          <w:rFonts w:ascii="Marianne" w:hAnsi="Marianne"/>
          <w:b/>
          <w:sz w:val="20"/>
          <w:szCs w:val="20"/>
        </w:rPr>
        <w:t xml:space="preserve">Phases </w:t>
      </w:r>
      <w:r w:rsidR="00940FC2">
        <w:rPr>
          <w:rFonts w:ascii="Marianne" w:hAnsi="Marianne"/>
          <w:b/>
          <w:sz w:val="20"/>
          <w:szCs w:val="20"/>
        </w:rPr>
        <w:t xml:space="preserve">(1) </w:t>
      </w:r>
      <w:r>
        <w:rPr>
          <w:rFonts w:ascii="Marianne" w:hAnsi="Marianne"/>
          <w:b/>
          <w:sz w:val="20"/>
          <w:szCs w:val="20"/>
        </w:rPr>
        <w:t>de consultation</w:t>
      </w:r>
      <w:r>
        <w:rPr>
          <w:rFonts w:cs="Calibri"/>
          <w:b/>
          <w:sz w:val="20"/>
          <w:szCs w:val="20"/>
        </w:rPr>
        <w:t> </w:t>
      </w:r>
      <w:r>
        <w:rPr>
          <w:rFonts w:ascii="Marianne" w:hAnsi="Marianne"/>
          <w:b/>
          <w:sz w:val="20"/>
          <w:szCs w:val="20"/>
        </w:rPr>
        <w:t xml:space="preserve">: </w:t>
      </w:r>
    </w:p>
    <w:p w14:paraId="02BB4FBC" w14:textId="56D516E0" w:rsidR="000B098F" w:rsidRPr="00B846F1" w:rsidRDefault="00C5583C" w:rsidP="00F54698">
      <w:pPr>
        <w:pStyle w:val="Paragraphedeliste"/>
        <w:numPr>
          <w:ilvl w:val="0"/>
          <w:numId w:val="2"/>
        </w:numPr>
        <w:tabs>
          <w:tab w:val="clear" w:pos="0"/>
        </w:tabs>
        <w:spacing w:after="0"/>
        <w:ind w:left="567" w:hanging="567"/>
        <w:rPr>
          <w:rFonts w:ascii="Marianne" w:hAnsi="Marianne"/>
          <w:sz w:val="20"/>
          <w:szCs w:val="20"/>
        </w:rPr>
      </w:pPr>
      <w:r>
        <w:rPr>
          <w:rFonts w:ascii="Marianne" w:hAnsi="Marianne"/>
          <w:sz w:val="20"/>
          <w:szCs w:val="20"/>
        </w:rPr>
        <w:t>Réponses aux questions des candidats, pendant la phase publicité</w:t>
      </w:r>
      <w:r w:rsidR="007A1155">
        <w:rPr>
          <w:rFonts w:ascii="Marianne" w:hAnsi="Marianne"/>
          <w:sz w:val="20"/>
          <w:szCs w:val="20"/>
        </w:rPr>
        <w:t xml:space="preserve"> sur la base du DCE</w:t>
      </w:r>
      <w:r w:rsidR="004C21B4">
        <w:rPr>
          <w:rFonts w:ascii="Calibri" w:hAnsi="Calibri" w:cs="Calibri"/>
          <w:sz w:val="20"/>
          <w:szCs w:val="20"/>
        </w:rPr>
        <w:t> </w:t>
      </w:r>
      <w:r w:rsidR="004C21B4">
        <w:rPr>
          <w:rFonts w:ascii="Marianne" w:hAnsi="Marianne"/>
          <w:sz w:val="20"/>
          <w:szCs w:val="20"/>
        </w:rPr>
        <w:t>;</w:t>
      </w:r>
      <w:r w:rsidR="007A1155">
        <w:rPr>
          <w:rFonts w:ascii="Marianne" w:hAnsi="Marianne"/>
          <w:sz w:val="20"/>
          <w:szCs w:val="20"/>
        </w:rPr>
        <w:t xml:space="preserve"> publié</w:t>
      </w:r>
      <w:r>
        <w:rPr>
          <w:rFonts w:ascii="Marianne" w:hAnsi="Marianne"/>
          <w:sz w:val="20"/>
          <w:szCs w:val="20"/>
        </w:rPr>
        <w:t xml:space="preserve"> ;</w:t>
      </w:r>
      <w:r w:rsidR="007A1155">
        <w:rPr>
          <w:rFonts w:ascii="Marianne" w:hAnsi="Marianne"/>
          <w:sz w:val="20"/>
          <w:szCs w:val="20"/>
        </w:rPr>
        <w:t xml:space="preserve"> </w:t>
      </w:r>
      <w:r w:rsidR="00DE11DE">
        <w:rPr>
          <w:rFonts w:ascii="Marianne" w:hAnsi="Marianne"/>
          <w:sz w:val="20"/>
          <w:szCs w:val="20"/>
        </w:rPr>
        <w:t xml:space="preserve">Fourniture d’éléments en cas </w:t>
      </w:r>
      <w:r w:rsidR="000B098F">
        <w:rPr>
          <w:rFonts w:ascii="Marianne" w:hAnsi="Marianne"/>
          <w:sz w:val="20"/>
          <w:szCs w:val="20"/>
        </w:rPr>
        <w:t xml:space="preserve">de </w:t>
      </w:r>
      <w:r w:rsidR="00DE11DE">
        <w:rPr>
          <w:rFonts w:ascii="Marianne" w:hAnsi="Marianne"/>
          <w:sz w:val="20"/>
          <w:szCs w:val="20"/>
        </w:rPr>
        <w:t>précisions demandées par un candidat, le cas échéant</w:t>
      </w:r>
      <w:r>
        <w:rPr>
          <w:rFonts w:ascii="Marianne" w:hAnsi="Marianne" w:cs="Calibri"/>
          <w:sz w:val="20"/>
          <w:szCs w:val="20"/>
        </w:rPr>
        <w:t>.</w:t>
      </w:r>
    </w:p>
    <w:p w14:paraId="08B83079" w14:textId="77777777" w:rsidR="00DE11DE" w:rsidRPr="006C5EC7" w:rsidRDefault="00DE11DE" w:rsidP="00F54698">
      <w:pPr>
        <w:pStyle w:val="Paragraphedeliste"/>
        <w:spacing w:after="120"/>
        <w:ind w:left="567"/>
      </w:pPr>
    </w:p>
    <w:p w14:paraId="1D28363A" w14:textId="366C66A6" w:rsidR="00145D16" w:rsidRDefault="00C5583C" w:rsidP="007A3B4B">
      <w:pPr>
        <w:pStyle w:val="Paragraphedeliste"/>
        <w:numPr>
          <w:ilvl w:val="0"/>
          <w:numId w:val="9"/>
        </w:numPr>
        <w:tabs>
          <w:tab w:val="clear" w:pos="0"/>
        </w:tabs>
        <w:spacing w:before="240" w:after="120"/>
        <w:ind w:left="567" w:hanging="567"/>
        <w:rPr>
          <w:rFonts w:ascii="Marianne" w:hAnsi="Marianne"/>
          <w:b/>
          <w:sz w:val="20"/>
          <w:szCs w:val="20"/>
        </w:rPr>
      </w:pPr>
      <w:r>
        <w:rPr>
          <w:rFonts w:ascii="Marianne" w:hAnsi="Marianne"/>
          <w:b/>
          <w:sz w:val="20"/>
          <w:szCs w:val="20"/>
        </w:rPr>
        <w:t xml:space="preserve">Phase </w:t>
      </w:r>
      <w:r w:rsidR="00940FC2">
        <w:rPr>
          <w:rFonts w:ascii="Marianne" w:hAnsi="Marianne"/>
          <w:b/>
          <w:sz w:val="20"/>
          <w:szCs w:val="20"/>
        </w:rPr>
        <w:t xml:space="preserve">(2) </w:t>
      </w:r>
      <w:r>
        <w:rPr>
          <w:rFonts w:ascii="Marianne" w:hAnsi="Marianne"/>
          <w:b/>
          <w:sz w:val="20"/>
          <w:szCs w:val="20"/>
        </w:rPr>
        <w:t>d’analyse</w:t>
      </w:r>
      <w:r>
        <w:rPr>
          <w:rFonts w:cs="Calibri"/>
          <w:b/>
          <w:sz w:val="20"/>
          <w:szCs w:val="20"/>
        </w:rPr>
        <w:t> </w:t>
      </w:r>
      <w:r>
        <w:rPr>
          <w:rFonts w:ascii="Marianne" w:hAnsi="Marianne"/>
          <w:b/>
          <w:sz w:val="20"/>
          <w:szCs w:val="20"/>
        </w:rPr>
        <w:t>:</w:t>
      </w:r>
    </w:p>
    <w:p w14:paraId="2AB4FF40" w14:textId="78BF730B" w:rsidR="00DE11DE" w:rsidRPr="00F91F0D" w:rsidRDefault="00E32054" w:rsidP="007A3B4B">
      <w:pPr>
        <w:pStyle w:val="Paragraphedeliste"/>
        <w:numPr>
          <w:ilvl w:val="0"/>
          <w:numId w:val="13"/>
        </w:numPr>
        <w:spacing w:before="240" w:after="120"/>
        <w:ind w:left="567" w:hanging="567"/>
        <w:rPr>
          <w:rFonts w:ascii="Marianne" w:hAnsi="Marianne"/>
          <w:sz w:val="20"/>
          <w:szCs w:val="20"/>
        </w:rPr>
      </w:pPr>
      <w:r>
        <w:rPr>
          <w:rFonts w:ascii="Marianne" w:hAnsi="Marianne"/>
          <w:sz w:val="20"/>
          <w:szCs w:val="20"/>
        </w:rPr>
        <w:t>Participation à la r</w:t>
      </w:r>
      <w:r w:rsidR="00DE11DE" w:rsidRPr="00F91F0D">
        <w:rPr>
          <w:rFonts w:ascii="Marianne" w:hAnsi="Marianne"/>
          <w:sz w:val="20"/>
          <w:szCs w:val="20"/>
        </w:rPr>
        <w:t xml:space="preserve">éunion </w:t>
      </w:r>
      <w:r>
        <w:rPr>
          <w:rFonts w:ascii="Marianne" w:hAnsi="Marianne"/>
          <w:sz w:val="20"/>
          <w:szCs w:val="20"/>
        </w:rPr>
        <w:t>d’</w:t>
      </w:r>
      <w:r w:rsidR="00DE11DE" w:rsidRPr="00F91F0D">
        <w:rPr>
          <w:rFonts w:ascii="Marianne" w:hAnsi="Marianne"/>
          <w:sz w:val="20"/>
          <w:szCs w:val="20"/>
        </w:rPr>
        <w:t>ouverture des offres</w:t>
      </w:r>
      <w:r w:rsidR="00A47E84">
        <w:rPr>
          <w:rFonts w:ascii="Calibri" w:hAnsi="Calibri" w:cs="Calibri"/>
          <w:sz w:val="20"/>
          <w:szCs w:val="20"/>
        </w:rPr>
        <w:t> </w:t>
      </w:r>
      <w:r w:rsidR="00A47E84">
        <w:rPr>
          <w:rFonts w:ascii="Marianne" w:hAnsi="Marianne"/>
          <w:sz w:val="20"/>
          <w:szCs w:val="20"/>
        </w:rPr>
        <w:t>;</w:t>
      </w:r>
      <w:r w:rsidR="004C21B4">
        <w:rPr>
          <w:rFonts w:ascii="Marianne" w:hAnsi="Marianne"/>
          <w:sz w:val="20"/>
          <w:szCs w:val="20"/>
        </w:rPr>
        <w:t xml:space="preserve"> (une réunion)</w:t>
      </w:r>
    </w:p>
    <w:p w14:paraId="2F2EB59C" w14:textId="77777777" w:rsidR="00DE11DE" w:rsidRDefault="00DE11DE" w:rsidP="007A3B4B">
      <w:pPr>
        <w:pStyle w:val="Paragraphedeliste"/>
        <w:numPr>
          <w:ilvl w:val="0"/>
          <w:numId w:val="13"/>
        </w:numPr>
        <w:spacing w:before="240" w:after="120"/>
        <w:ind w:left="567" w:hanging="567"/>
        <w:rPr>
          <w:rFonts w:ascii="Marianne" w:hAnsi="Marianne"/>
          <w:b/>
          <w:sz w:val="20"/>
          <w:szCs w:val="20"/>
        </w:rPr>
      </w:pPr>
      <w:r w:rsidRPr="00F91F0D">
        <w:rPr>
          <w:rFonts w:ascii="Marianne" w:hAnsi="Marianne"/>
          <w:sz w:val="20"/>
          <w:szCs w:val="20"/>
        </w:rPr>
        <w:t>Questions de précisions et analyse de recevabilité / de conformité</w:t>
      </w:r>
      <w:r w:rsidR="00A47E84">
        <w:rPr>
          <w:rFonts w:ascii="Calibri" w:hAnsi="Calibri" w:cs="Calibri"/>
          <w:sz w:val="20"/>
          <w:szCs w:val="20"/>
        </w:rPr>
        <w:t> </w:t>
      </w:r>
      <w:r w:rsidR="00A47E84">
        <w:rPr>
          <w:rFonts w:ascii="Marianne" w:hAnsi="Marianne"/>
          <w:sz w:val="20"/>
          <w:szCs w:val="20"/>
        </w:rPr>
        <w:t>;</w:t>
      </w:r>
    </w:p>
    <w:p w14:paraId="2DF9DF7D" w14:textId="197D0EFC" w:rsidR="00145D16" w:rsidRDefault="00C5583C" w:rsidP="007A3B4B">
      <w:pPr>
        <w:pStyle w:val="Paragraphedeliste"/>
        <w:numPr>
          <w:ilvl w:val="0"/>
          <w:numId w:val="2"/>
        </w:numPr>
        <w:tabs>
          <w:tab w:val="clear" w:pos="0"/>
        </w:tabs>
        <w:spacing w:after="0"/>
        <w:ind w:left="567" w:hanging="567"/>
        <w:rPr>
          <w:rFonts w:ascii="Marianne" w:hAnsi="Marianne"/>
          <w:sz w:val="20"/>
          <w:szCs w:val="20"/>
        </w:rPr>
      </w:pPr>
      <w:r>
        <w:rPr>
          <w:rFonts w:ascii="Marianne" w:hAnsi="Marianne"/>
          <w:sz w:val="20"/>
          <w:szCs w:val="20"/>
        </w:rPr>
        <w:t xml:space="preserve">Analyse </w:t>
      </w:r>
      <w:r w:rsidR="004C21B4">
        <w:rPr>
          <w:rFonts w:ascii="Marianne" w:hAnsi="Marianne"/>
          <w:sz w:val="20"/>
          <w:szCs w:val="20"/>
        </w:rPr>
        <w:t xml:space="preserve">complète </w:t>
      </w:r>
      <w:r>
        <w:rPr>
          <w:rFonts w:ascii="Marianne" w:hAnsi="Marianne"/>
          <w:sz w:val="20"/>
          <w:szCs w:val="20"/>
        </w:rPr>
        <w:t xml:space="preserve">des offres </w:t>
      </w:r>
      <w:r w:rsidR="00E32054">
        <w:rPr>
          <w:rFonts w:ascii="Marianne" w:hAnsi="Marianne"/>
          <w:sz w:val="20"/>
          <w:szCs w:val="20"/>
        </w:rPr>
        <w:t>par rapport au référentiel</w:t>
      </w:r>
      <w:r w:rsidR="00265494">
        <w:rPr>
          <w:rFonts w:ascii="Marianne" w:hAnsi="Marianne"/>
          <w:sz w:val="20"/>
          <w:szCs w:val="20"/>
        </w:rPr>
        <w:t xml:space="preserve"> selon les modalités de la consultations et les procédures internes du</w:t>
      </w:r>
      <w:r w:rsidR="00265494" w:rsidRPr="00265494">
        <w:rPr>
          <w:rFonts w:ascii="Marianne" w:hAnsi="Marianne"/>
          <w:sz w:val="20"/>
          <w:szCs w:val="20"/>
        </w:rPr>
        <w:t xml:space="preserve"> </w:t>
      </w:r>
      <w:r w:rsidR="00265494">
        <w:rPr>
          <w:rFonts w:ascii="Marianne" w:hAnsi="Marianne"/>
          <w:sz w:val="20"/>
          <w:szCs w:val="20"/>
        </w:rPr>
        <w:t xml:space="preserve">Bureau des Marchés Immobiliers de la DIE </w:t>
      </w:r>
      <w:r w:rsidR="004C21B4">
        <w:rPr>
          <w:rFonts w:ascii="Calibri" w:hAnsi="Calibri" w:cs="Calibri"/>
          <w:sz w:val="20"/>
          <w:szCs w:val="20"/>
        </w:rPr>
        <w:t xml:space="preserve"> </w:t>
      </w:r>
      <w:r w:rsidR="00E32054">
        <w:rPr>
          <w:rFonts w:ascii="Marianne" w:hAnsi="Marianne"/>
          <w:sz w:val="20"/>
          <w:szCs w:val="20"/>
        </w:rPr>
        <w:t>;</w:t>
      </w:r>
    </w:p>
    <w:p w14:paraId="65FF92A1" w14:textId="77777777" w:rsidR="00145D16" w:rsidRDefault="00C5583C" w:rsidP="007A3B4B">
      <w:pPr>
        <w:pStyle w:val="Paragraphedeliste"/>
        <w:numPr>
          <w:ilvl w:val="0"/>
          <w:numId w:val="2"/>
        </w:numPr>
        <w:tabs>
          <w:tab w:val="clear" w:pos="0"/>
        </w:tabs>
        <w:spacing w:after="0"/>
        <w:ind w:left="567" w:hanging="567"/>
        <w:rPr>
          <w:rFonts w:ascii="Marianne" w:hAnsi="Marianne"/>
          <w:sz w:val="20"/>
          <w:szCs w:val="20"/>
        </w:rPr>
      </w:pPr>
      <w:r>
        <w:rPr>
          <w:rFonts w:ascii="Marianne" w:hAnsi="Marianne"/>
          <w:sz w:val="20"/>
          <w:szCs w:val="20"/>
        </w:rPr>
        <w:t>Fourniture des précisions pour compléter l’analyse, le cas échéant</w:t>
      </w:r>
      <w:r w:rsidR="00A47E84">
        <w:rPr>
          <w:rFonts w:ascii="Calibri" w:hAnsi="Calibri" w:cs="Calibri"/>
          <w:sz w:val="20"/>
          <w:szCs w:val="20"/>
        </w:rPr>
        <w:t> </w:t>
      </w:r>
      <w:r w:rsidR="00A47E84">
        <w:rPr>
          <w:rFonts w:ascii="Marianne" w:hAnsi="Marianne"/>
          <w:sz w:val="20"/>
          <w:szCs w:val="20"/>
        </w:rPr>
        <w:t>;</w:t>
      </w:r>
      <w:r>
        <w:rPr>
          <w:rFonts w:cs="Calibri"/>
          <w:sz w:val="20"/>
          <w:szCs w:val="20"/>
        </w:rPr>
        <w:t> </w:t>
      </w:r>
    </w:p>
    <w:p w14:paraId="18A90AA0" w14:textId="6DB4A1DA" w:rsidR="00DE11DE" w:rsidRDefault="00DE11DE" w:rsidP="007A3B4B">
      <w:pPr>
        <w:pStyle w:val="Paragraphedeliste"/>
        <w:numPr>
          <w:ilvl w:val="0"/>
          <w:numId w:val="2"/>
        </w:numPr>
        <w:tabs>
          <w:tab w:val="clear" w:pos="0"/>
        </w:tabs>
        <w:spacing w:after="120"/>
        <w:ind w:left="567" w:hanging="567"/>
        <w:rPr>
          <w:rFonts w:ascii="Marianne" w:hAnsi="Marianne"/>
          <w:sz w:val="20"/>
          <w:szCs w:val="20"/>
        </w:rPr>
      </w:pPr>
      <w:r>
        <w:rPr>
          <w:rFonts w:ascii="Marianne" w:hAnsi="Marianne"/>
          <w:sz w:val="20"/>
          <w:szCs w:val="20"/>
        </w:rPr>
        <w:t xml:space="preserve">Présentation de l’analyse à </w:t>
      </w:r>
      <w:r w:rsidR="000B098F">
        <w:rPr>
          <w:rFonts w:ascii="Marianne" w:hAnsi="Marianne"/>
          <w:sz w:val="20"/>
          <w:szCs w:val="20"/>
        </w:rPr>
        <w:t>BIM et au B</w:t>
      </w:r>
      <w:r w:rsidR="007A1155">
        <w:rPr>
          <w:rFonts w:ascii="Marianne" w:hAnsi="Marianne"/>
          <w:sz w:val="20"/>
          <w:szCs w:val="20"/>
        </w:rPr>
        <w:t xml:space="preserve">ureau des </w:t>
      </w:r>
      <w:r w:rsidR="000B098F">
        <w:rPr>
          <w:rFonts w:ascii="Marianne" w:hAnsi="Marianne"/>
          <w:sz w:val="20"/>
          <w:szCs w:val="20"/>
        </w:rPr>
        <w:t>M</w:t>
      </w:r>
      <w:r w:rsidR="007A1155">
        <w:rPr>
          <w:rFonts w:ascii="Marianne" w:hAnsi="Marianne"/>
          <w:sz w:val="20"/>
          <w:szCs w:val="20"/>
        </w:rPr>
        <w:t xml:space="preserve">archés </w:t>
      </w:r>
      <w:r w:rsidR="000B098F">
        <w:rPr>
          <w:rFonts w:ascii="Marianne" w:hAnsi="Marianne"/>
          <w:sz w:val="20"/>
          <w:szCs w:val="20"/>
        </w:rPr>
        <w:t>I</w:t>
      </w:r>
      <w:r w:rsidR="007A1155">
        <w:rPr>
          <w:rFonts w:ascii="Marianne" w:hAnsi="Marianne"/>
          <w:sz w:val="20"/>
          <w:szCs w:val="20"/>
        </w:rPr>
        <w:t>mmobiliers de la DIE</w:t>
      </w:r>
      <w:r w:rsidR="00A47E84">
        <w:rPr>
          <w:rFonts w:ascii="Marianne" w:hAnsi="Marianne"/>
          <w:sz w:val="20"/>
          <w:szCs w:val="20"/>
        </w:rPr>
        <w:t>.</w:t>
      </w:r>
    </w:p>
    <w:p w14:paraId="0881B5A5" w14:textId="05DDB821" w:rsidR="007E399D" w:rsidRDefault="007E399D" w:rsidP="006C5EC7">
      <w:pPr>
        <w:spacing w:after="0" w:line="240" w:lineRule="auto"/>
        <w:rPr>
          <w:rFonts w:ascii="Marianne" w:hAnsi="Marianne"/>
          <w:sz w:val="20"/>
          <w:szCs w:val="20"/>
        </w:rPr>
      </w:pPr>
    </w:p>
    <w:p w14:paraId="25ED81F6" w14:textId="7A03EE7A" w:rsidR="00EB3F69" w:rsidRPr="007C7831" w:rsidRDefault="00EB3F69" w:rsidP="00F54698">
      <w:pPr>
        <w:spacing w:after="0" w:line="240" w:lineRule="auto"/>
        <w:jc w:val="both"/>
        <w:rPr>
          <w:rFonts w:ascii="Marianne" w:hAnsi="Marianne"/>
          <w:sz w:val="20"/>
          <w:szCs w:val="20"/>
        </w:rPr>
      </w:pPr>
      <w:r w:rsidRPr="007C7831">
        <w:rPr>
          <w:rFonts w:ascii="Marianne" w:hAnsi="Marianne"/>
          <w:sz w:val="20"/>
          <w:szCs w:val="20"/>
        </w:rPr>
        <w:t xml:space="preserve">Pour cette phase, il sera considéré un volant global </w:t>
      </w:r>
      <w:r w:rsidR="007C7831" w:rsidRPr="00F54698">
        <w:rPr>
          <w:rFonts w:ascii="Marianne" w:hAnsi="Marianne"/>
          <w:sz w:val="20"/>
          <w:szCs w:val="20"/>
        </w:rPr>
        <w:t xml:space="preserve">d’offres concernant </w:t>
      </w:r>
      <w:r w:rsidR="00265494">
        <w:rPr>
          <w:rFonts w:ascii="Marianne" w:hAnsi="Marianne"/>
          <w:b/>
          <w:sz w:val="20"/>
          <w:szCs w:val="20"/>
        </w:rPr>
        <w:t>20</w:t>
      </w:r>
      <w:r w:rsidR="007C7831" w:rsidRPr="00F54698">
        <w:rPr>
          <w:rFonts w:ascii="Marianne" w:hAnsi="Marianne"/>
          <w:b/>
          <w:sz w:val="20"/>
          <w:szCs w:val="20"/>
        </w:rPr>
        <w:t xml:space="preserve"> </w:t>
      </w:r>
      <w:r w:rsidR="007C7831" w:rsidRPr="00265494">
        <w:rPr>
          <w:rFonts w:ascii="Marianne" w:hAnsi="Marianne"/>
          <w:b/>
          <w:sz w:val="20"/>
          <w:szCs w:val="20"/>
        </w:rPr>
        <w:t>prestataires/soumissionnaires à</w:t>
      </w:r>
      <w:r w:rsidRPr="00F54698">
        <w:rPr>
          <w:rFonts w:ascii="Marianne" w:hAnsi="Marianne"/>
          <w:b/>
          <w:sz w:val="20"/>
          <w:szCs w:val="20"/>
        </w:rPr>
        <w:t xml:space="preserve"> analyser</w:t>
      </w:r>
      <w:r w:rsidRPr="007C7831">
        <w:rPr>
          <w:rFonts w:ascii="Marianne" w:hAnsi="Marianne"/>
          <w:sz w:val="20"/>
          <w:szCs w:val="20"/>
        </w:rPr>
        <w:t xml:space="preserve"> </w:t>
      </w:r>
      <w:r w:rsidRPr="00F54698">
        <w:rPr>
          <w:rFonts w:ascii="Marianne" w:hAnsi="Marianne"/>
          <w:b/>
          <w:sz w:val="20"/>
          <w:szCs w:val="20"/>
        </w:rPr>
        <w:t xml:space="preserve">sur la base du référentiel </w:t>
      </w:r>
      <w:r w:rsidR="00B846F1">
        <w:rPr>
          <w:rFonts w:ascii="Marianne" w:hAnsi="Marianne"/>
          <w:b/>
          <w:sz w:val="20"/>
          <w:szCs w:val="20"/>
        </w:rPr>
        <w:t xml:space="preserve">d’analyse, des critères et des pondérations </w:t>
      </w:r>
      <w:r w:rsidR="00B846F1" w:rsidRPr="00B846F1">
        <w:rPr>
          <w:rFonts w:ascii="Marianne" w:hAnsi="Marianne"/>
          <w:b/>
          <w:sz w:val="20"/>
          <w:szCs w:val="20"/>
        </w:rPr>
        <w:t>préétablis</w:t>
      </w:r>
      <w:r w:rsidRPr="007C7831">
        <w:rPr>
          <w:rFonts w:ascii="Marianne" w:hAnsi="Marianne"/>
          <w:sz w:val="20"/>
          <w:szCs w:val="20"/>
        </w:rPr>
        <w:t>.</w:t>
      </w:r>
      <w:r w:rsidR="007C7831">
        <w:rPr>
          <w:rFonts w:ascii="Marianne" w:hAnsi="Marianne"/>
          <w:sz w:val="20"/>
          <w:szCs w:val="20"/>
        </w:rPr>
        <w:t xml:space="preserve"> U</w:t>
      </w:r>
      <w:r w:rsidR="007C7831" w:rsidRPr="00F54698">
        <w:rPr>
          <w:rFonts w:ascii="Marianne" w:hAnsi="Marianne"/>
          <w:sz w:val="20"/>
          <w:szCs w:val="20"/>
        </w:rPr>
        <w:t xml:space="preserve">n </w:t>
      </w:r>
      <w:r w:rsidR="007C7831" w:rsidRPr="007C7831">
        <w:rPr>
          <w:rFonts w:ascii="Marianne" w:hAnsi="Marianne"/>
          <w:sz w:val="20"/>
          <w:szCs w:val="20"/>
        </w:rPr>
        <w:t>prestataire</w:t>
      </w:r>
      <w:r w:rsidR="007C7831" w:rsidRPr="00F54698">
        <w:rPr>
          <w:rFonts w:ascii="Marianne" w:hAnsi="Marianne"/>
          <w:sz w:val="20"/>
          <w:szCs w:val="20"/>
        </w:rPr>
        <w:t xml:space="preserve"> pouvant répondre à </w:t>
      </w:r>
      <w:r w:rsidR="007C7831" w:rsidRPr="007C7831">
        <w:rPr>
          <w:rFonts w:ascii="Marianne" w:hAnsi="Marianne"/>
          <w:sz w:val="20"/>
          <w:szCs w:val="20"/>
        </w:rPr>
        <w:t>plusieurs</w:t>
      </w:r>
      <w:r w:rsidR="007C7831" w:rsidRPr="00F54698">
        <w:rPr>
          <w:rFonts w:ascii="Marianne" w:hAnsi="Marianne"/>
          <w:sz w:val="20"/>
          <w:szCs w:val="20"/>
        </w:rPr>
        <w:t xml:space="preserve"> lots, il n’</w:t>
      </w:r>
      <w:r w:rsidR="007C7831">
        <w:rPr>
          <w:rFonts w:ascii="Marianne" w:hAnsi="Marianne"/>
          <w:sz w:val="20"/>
          <w:szCs w:val="20"/>
        </w:rPr>
        <w:t>est</w:t>
      </w:r>
      <w:r w:rsidR="007C7831" w:rsidRPr="00F54698">
        <w:rPr>
          <w:rFonts w:ascii="Marianne" w:hAnsi="Marianne"/>
          <w:sz w:val="20"/>
          <w:szCs w:val="20"/>
        </w:rPr>
        <w:t xml:space="preserve"> comptabilisé que 1</w:t>
      </w:r>
      <w:r w:rsidR="00265494">
        <w:rPr>
          <w:rFonts w:ascii="Marianne" w:hAnsi="Marianne"/>
          <w:sz w:val="20"/>
          <w:szCs w:val="20"/>
        </w:rPr>
        <w:t xml:space="preserve"> (sur le volant de 20)</w:t>
      </w:r>
      <w:r w:rsidR="007C7831" w:rsidRPr="00F54698">
        <w:rPr>
          <w:rFonts w:ascii="Marianne" w:hAnsi="Marianne"/>
          <w:sz w:val="20"/>
          <w:szCs w:val="20"/>
        </w:rPr>
        <w:t xml:space="preserve"> et non le nombre total d’</w:t>
      </w:r>
      <w:r w:rsidR="007C7831">
        <w:rPr>
          <w:rFonts w:ascii="Marianne" w:hAnsi="Marianne"/>
          <w:sz w:val="20"/>
          <w:szCs w:val="20"/>
        </w:rPr>
        <w:t>offres réc</w:t>
      </w:r>
      <w:r w:rsidR="007C7831" w:rsidRPr="007C7831">
        <w:rPr>
          <w:rFonts w:ascii="Marianne" w:hAnsi="Marianne"/>
          <w:sz w:val="20"/>
          <w:szCs w:val="20"/>
        </w:rPr>
        <w:t>e</w:t>
      </w:r>
      <w:r w:rsidR="007C7831">
        <w:rPr>
          <w:rFonts w:ascii="Marianne" w:hAnsi="Marianne"/>
          <w:sz w:val="20"/>
          <w:szCs w:val="20"/>
        </w:rPr>
        <w:t>p</w:t>
      </w:r>
      <w:r w:rsidR="007C7831" w:rsidRPr="007C7831">
        <w:rPr>
          <w:rFonts w:ascii="Marianne" w:hAnsi="Marianne"/>
          <w:sz w:val="20"/>
          <w:szCs w:val="20"/>
        </w:rPr>
        <w:t>tionnées</w:t>
      </w:r>
      <w:r w:rsidR="007C7831" w:rsidRPr="00F54698">
        <w:rPr>
          <w:rFonts w:ascii="Marianne" w:hAnsi="Marianne"/>
          <w:sz w:val="20"/>
          <w:szCs w:val="20"/>
        </w:rPr>
        <w:t xml:space="preserve"> par </w:t>
      </w:r>
      <w:r w:rsidR="007C7831" w:rsidRPr="007C7831">
        <w:rPr>
          <w:rFonts w:ascii="Marianne" w:hAnsi="Marianne"/>
          <w:sz w:val="20"/>
          <w:szCs w:val="20"/>
        </w:rPr>
        <w:t>ce</w:t>
      </w:r>
      <w:r w:rsidR="007C7831">
        <w:rPr>
          <w:rFonts w:ascii="Marianne" w:hAnsi="Marianne"/>
          <w:sz w:val="20"/>
          <w:szCs w:val="20"/>
        </w:rPr>
        <w:t xml:space="preserve"> même prestataire. N</w:t>
      </w:r>
      <w:r w:rsidR="007C7831" w:rsidRPr="00F54698">
        <w:rPr>
          <w:rFonts w:ascii="Marianne" w:hAnsi="Marianne"/>
          <w:sz w:val="20"/>
          <w:szCs w:val="20"/>
        </w:rPr>
        <w:t>éanmoins, l’</w:t>
      </w:r>
      <w:r w:rsidR="007C7831" w:rsidRPr="007C7831">
        <w:rPr>
          <w:rFonts w:ascii="Marianne" w:hAnsi="Marianne"/>
          <w:sz w:val="20"/>
          <w:szCs w:val="20"/>
        </w:rPr>
        <w:t>analyse</w:t>
      </w:r>
      <w:r w:rsidR="007C7831" w:rsidRPr="00F54698">
        <w:rPr>
          <w:rFonts w:ascii="Marianne" w:hAnsi="Marianne"/>
          <w:sz w:val="20"/>
          <w:szCs w:val="20"/>
        </w:rPr>
        <w:t xml:space="preserve"> s’effectuera bien </w:t>
      </w:r>
      <w:r w:rsidR="00265494">
        <w:rPr>
          <w:rFonts w:ascii="Marianne" w:hAnsi="Marianne"/>
          <w:sz w:val="20"/>
          <w:szCs w:val="20"/>
        </w:rPr>
        <w:t xml:space="preserve">en totalité </w:t>
      </w:r>
      <w:r w:rsidR="007C7831" w:rsidRPr="00F54698">
        <w:rPr>
          <w:rFonts w:ascii="Marianne" w:hAnsi="Marianne"/>
          <w:sz w:val="20"/>
          <w:szCs w:val="20"/>
        </w:rPr>
        <w:t>sur chaque lot</w:t>
      </w:r>
      <w:r w:rsidR="005824DC">
        <w:rPr>
          <w:rFonts w:ascii="Marianne" w:hAnsi="Marianne"/>
          <w:sz w:val="20"/>
          <w:szCs w:val="20"/>
        </w:rPr>
        <w:t xml:space="preserve"> et pour toutes les offres</w:t>
      </w:r>
      <w:r w:rsidR="007A1155">
        <w:rPr>
          <w:rFonts w:ascii="Marianne" w:hAnsi="Marianne"/>
          <w:sz w:val="20"/>
          <w:szCs w:val="20"/>
        </w:rPr>
        <w:t>.</w:t>
      </w:r>
    </w:p>
    <w:p w14:paraId="73224245" w14:textId="77777777" w:rsidR="00145D16" w:rsidRDefault="00145D16" w:rsidP="00045942">
      <w:pPr>
        <w:pStyle w:val="Paragraphedeliste"/>
        <w:spacing w:after="120"/>
        <w:ind w:left="501"/>
        <w:jc w:val="both"/>
        <w:rPr>
          <w:rFonts w:ascii="Marianne" w:hAnsi="Marianne"/>
          <w:sz w:val="20"/>
          <w:szCs w:val="20"/>
        </w:rPr>
      </w:pPr>
    </w:p>
    <w:p w14:paraId="04554E47" w14:textId="5370A719" w:rsidR="00145D16" w:rsidRDefault="00C5583C" w:rsidP="00C967C1">
      <w:pPr>
        <w:pStyle w:val="Paragraphedeliste"/>
        <w:numPr>
          <w:ilvl w:val="0"/>
          <w:numId w:val="9"/>
        </w:numPr>
        <w:tabs>
          <w:tab w:val="clear" w:pos="0"/>
        </w:tabs>
        <w:spacing w:before="240" w:after="120"/>
        <w:ind w:left="567" w:hanging="567"/>
        <w:rPr>
          <w:rFonts w:ascii="Marianne" w:hAnsi="Marianne"/>
          <w:b/>
          <w:sz w:val="20"/>
          <w:szCs w:val="20"/>
        </w:rPr>
      </w:pPr>
      <w:r>
        <w:rPr>
          <w:rFonts w:ascii="Marianne" w:hAnsi="Marianne"/>
          <w:b/>
          <w:sz w:val="20"/>
          <w:szCs w:val="20"/>
        </w:rPr>
        <w:t xml:space="preserve">Phase </w:t>
      </w:r>
      <w:r w:rsidR="00940FC2">
        <w:rPr>
          <w:rFonts w:ascii="Marianne" w:hAnsi="Marianne"/>
          <w:b/>
          <w:sz w:val="20"/>
          <w:szCs w:val="20"/>
        </w:rPr>
        <w:t xml:space="preserve">(3) </w:t>
      </w:r>
      <w:r>
        <w:rPr>
          <w:rFonts w:ascii="Marianne" w:hAnsi="Marianne"/>
          <w:b/>
          <w:sz w:val="20"/>
          <w:szCs w:val="20"/>
        </w:rPr>
        <w:t>post attribution du marché</w:t>
      </w:r>
      <w:r>
        <w:rPr>
          <w:rFonts w:cs="Calibri"/>
          <w:b/>
          <w:sz w:val="20"/>
          <w:szCs w:val="20"/>
        </w:rPr>
        <w:t> </w:t>
      </w:r>
      <w:r>
        <w:rPr>
          <w:rFonts w:ascii="Marianne" w:hAnsi="Marianne"/>
          <w:b/>
          <w:sz w:val="20"/>
          <w:szCs w:val="20"/>
        </w:rPr>
        <w:t>:</w:t>
      </w:r>
    </w:p>
    <w:p w14:paraId="10728E23" w14:textId="49B058C5" w:rsidR="000B098F" w:rsidRPr="00045942" w:rsidRDefault="00DE11DE" w:rsidP="00C967C1">
      <w:pPr>
        <w:pStyle w:val="Paragraphedeliste"/>
        <w:numPr>
          <w:ilvl w:val="0"/>
          <w:numId w:val="14"/>
        </w:numPr>
        <w:spacing w:before="240" w:after="120"/>
        <w:ind w:left="567" w:hanging="567"/>
        <w:rPr>
          <w:rFonts w:ascii="Marianne" w:hAnsi="Marianne"/>
          <w:sz w:val="20"/>
          <w:szCs w:val="20"/>
        </w:rPr>
      </w:pPr>
      <w:r w:rsidRPr="00045942">
        <w:rPr>
          <w:rFonts w:ascii="Marianne" w:hAnsi="Marianne"/>
          <w:sz w:val="20"/>
          <w:szCs w:val="20"/>
        </w:rPr>
        <w:t>Présentation du marché aux équipes (</w:t>
      </w:r>
      <w:r w:rsidR="00265494">
        <w:rPr>
          <w:rFonts w:ascii="Marianne" w:hAnsi="Marianne"/>
          <w:sz w:val="20"/>
          <w:szCs w:val="20"/>
        </w:rPr>
        <w:t>6</w:t>
      </w:r>
      <w:r w:rsidRPr="00045942">
        <w:rPr>
          <w:rFonts w:ascii="Marianne" w:hAnsi="Marianne"/>
          <w:sz w:val="20"/>
          <w:szCs w:val="20"/>
        </w:rPr>
        <w:t xml:space="preserve"> réunions</w:t>
      </w:r>
      <w:r w:rsidR="00265494">
        <w:rPr>
          <w:rFonts w:ascii="Marianne" w:hAnsi="Marianne"/>
          <w:sz w:val="20"/>
          <w:szCs w:val="20"/>
        </w:rPr>
        <w:t xml:space="preserve"> + préparation de la réunion</w:t>
      </w:r>
      <w:r w:rsidRPr="00045942">
        <w:rPr>
          <w:rFonts w:ascii="Marianne" w:hAnsi="Marianne"/>
          <w:sz w:val="20"/>
          <w:szCs w:val="20"/>
        </w:rPr>
        <w:t>)</w:t>
      </w:r>
      <w:r w:rsidR="00A47E84">
        <w:rPr>
          <w:rFonts w:ascii="Calibri" w:hAnsi="Calibri" w:cs="Calibri"/>
          <w:sz w:val="20"/>
          <w:szCs w:val="20"/>
        </w:rPr>
        <w:t> </w:t>
      </w:r>
      <w:r w:rsidR="00A47E84">
        <w:rPr>
          <w:rFonts w:ascii="Marianne" w:hAnsi="Marianne"/>
          <w:sz w:val="20"/>
          <w:szCs w:val="20"/>
        </w:rPr>
        <w:t>;</w:t>
      </w:r>
    </w:p>
    <w:p w14:paraId="07528E4F" w14:textId="77777777" w:rsidR="00C967C1" w:rsidRPr="00C967C1" w:rsidRDefault="00C967C1" w:rsidP="00F54698">
      <w:pPr>
        <w:pStyle w:val="Paragraphedeliste"/>
        <w:spacing w:before="240" w:after="120"/>
        <w:ind w:left="567"/>
        <w:rPr>
          <w:rFonts w:ascii="Marianne" w:hAnsi="Marianne"/>
          <w:sz w:val="20"/>
          <w:szCs w:val="20"/>
        </w:rPr>
      </w:pPr>
    </w:p>
    <w:p w14:paraId="08D6EDC6" w14:textId="77777777" w:rsidR="00C967C1" w:rsidRPr="00C967C1" w:rsidRDefault="00C967C1" w:rsidP="00C967C1">
      <w:pPr>
        <w:pStyle w:val="Paragraphedeliste"/>
        <w:spacing w:before="240" w:after="120"/>
        <w:ind w:left="567"/>
        <w:rPr>
          <w:rFonts w:ascii="Marianne" w:hAnsi="Marianne"/>
          <w:sz w:val="20"/>
          <w:szCs w:val="20"/>
        </w:rPr>
      </w:pPr>
    </w:p>
    <w:p w14:paraId="386C751C" w14:textId="6A81A40B" w:rsidR="00145D16" w:rsidRDefault="00C5583C" w:rsidP="0088703C">
      <w:pPr>
        <w:pStyle w:val="Paragraphedeliste"/>
        <w:numPr>
          <w:ilvl w:val="0"/>
          <w:numId w:val="9"/>
        </w:numPr>
        <w:spacing w:before="240" w:after="120"/>
        <w:ind w:left="567" w:hanging="567"/>
        <w:rPr>
          <w:rFonts w:ascii="Marianne" w:hAnsi="Marianne"/>
          <w:b/>
          <w:sz w:val="20"/>
          <w:szCs w:val="20"/>
        </w:rPr>
      </w:pPr>
      <w:r>
        <w:rPr>
          <w:rFonts w:ascii="Marianne" w:hAnsi="Marianne"/>
          <w:b/>
          <w:sz w:val="20"/>
          <w:szCs w:val="20"/>
        </w:rPr>
        <w:t>Phase</w:t>
      </w:r>
      <w:r w:rsidR="00940FC2">
        <w:rPr>
          <w:rFonts w:ascii="Marianne" w:hAnsi="Marianne"/>
          <w:b/>
          <w:sz w:val="20"/>
          <w:szCs w:val="20"/>
        </w:rPr>
        <w:t xml:space="preserve"> (4)</w:t>
      </w:r>
      <w:r>
        <w:rPr>
          <w:rFonts w:ascii="Marianne" w:hAnsi="Marianne"/>
          <w:b/>
          <w:sz w:val="20"/>
          <w:szCs w:val="20"/>
        </w:rPr>
        <w:t xml:space="preserve"> </w:t>
      </w:r>
      <w:r w:rsidR="005824DC">
        <w:rPr>
          <w:rFonts w:ascii="Marianne" w:hAnsi="Marianne"/>
          <w:b/>
          <w:sz w:val="20"/>
          <w:szCs w:val="20"/>
        </w:rPr>
        <w:t>«</w:t>
      </w:r>
      <w:r w:rsidR="005824DC">
        <w:rPr>
          <w:rFonts w:ascii="Calibri" w:hAnsi="Calibri" w:cs="Calibri"/>
          <w:b/>
          <w:sz w:val="20"/>
          <w:szCs w:val="20"/>
        </w:rPr>
        <w:t> </w:t>
      </w:r>
      <w:r>
        <w:rPr>
          <w:rFonts w:ascii="Marianne" w:hAnsi="Marianne"/>
          <w:b/>
          <w:sz w:val="20"/>
          <w:szCs w:val="20"/>
        </w:rPr>
        <w:t>transversale</w:t>
      </w:r>
      <w:r w:rsidR="005824DC">
        <w:rPr>
          <w:rFonts w:ascii="Calibri" w:hAnsi="Calibri" w:cs="Calibri"/>
          <w:b/>
          <w:sz w:val="20"/>
          <w:szCs w:val="20"/>
        </w:rPr>
        <w:t> </w:t>
      </w:r>
      <w:r w:rsidR="005824DC">
        <w:rPr>
          <w:rFonts w:ascii="Marianne" w:hAnsi="Marianne" w:cs="Marianne"/>
          <w:b/>
          <w:sz w:val="20"/>
          <w:szCs w:val="20"/>
        </w:rPr>
        <w:t>»</w:t>
      </w:r>
      <w:r>
        <w:rPr>
          <w:rFonts w:cs="Calibri"/>
          <w:b/>
          <w:sz w:val="20"/>
          <w:szCs w:val="20"/>
        </w:rPr>
        <w:t> </w:t>
      </w:r>
      <w:r>
        <w:rPr>
          <w:rFonts w:ascii="Marianne" w:hAnsi="Marianne"/>
          <w:b/>
          <w:sz w:val="20"/>
          <w:szCs w:val="20"/>
        </w:rPr>
        <w:t>:</w:t>
      </w:r>
    </w:p>
    <w:p w14:paraId="33D58525" w14:textId="77777777" w:rsidR="00145D16" w:rsidRDefault="00C5583C" w:rsidP="0088703C">
      <w:pPr>
        <w:pStyle w:val="Paragraphedeliste"/>
        <w:numPr>
          <w:ilvl w:val="0"/>
          <w:numId w:val="2"/>
        </w:numPr>
        <w:spacing w:after="0"/>
        <w:ind w:left="567" w:hanging="567"/>
        <w:jc w:val="both"/>
        <w:rPr>
          <w:rFonts w:ascii="Marianne" w:hAnsi="Marianne"/>
          <w:sz w:val="20"/>
          <w:szCs w:val="20"/>
        </w:rPr>
      </w:pPr>
      <w:r>
        <w:rPr>
          <w:rFonts w:ascii="Marianne" w:hAnsi="Marianne"/>
          <w:sz w:val="20"/>
          <w:szCs w:val="20"/>
        </w:rPr>
        <w:t>Possibilité de faire quelques réunions en Visio ou en présentiel, le cas échéant</w:t>
      </w:r>
      <w:r>
        <w:rPr>
          <w:rFonts w:cs="Calibri"/>
          <w:sz w:val="20"/>
          <w:szCs w:val="20"/>
        </w:rPr>
        <w:t> </w:t>
      </w:r>
      <w:r>
        <w:rPr>
          <w:rFonts w:ascii="Marianne" w:hAnsi="Marianne" w:cs="Calibri"/>
          <w:sz w:val="20"/>
          <w:szCs w:val="20"/>
        </w:rPr>
        <w:t>;</w:t>
      </w:r>
    </w:p>
    <w:p w14:paraId="2161AB58" w14:textId="77777777" w:rsidR="00811099" w:rsidRDefault="00C5583C" w:rsidP="0088703C">
      <w:pPr>
        <w:pStyle w:val="Paragraphedeliste"/>
        <w:numPr>
          <w:ilvl w:val="0"/>
          <w:numId w:val="2"/>
        </w:numPr>
        <w:spacing w:after="120"/>
        <w:ind w:left="567" w:hanging="567"/>
        <w:jc w:val="both"/>
        <w:rPr>
          <w:rFonts w:ascii="Marianne" w:hAnsi="Marianne"/>
          <w:sz w:val="20"/>
          <w:szCs w:val="20"/>
        </w:rPr>
      </w:pPr>
      <w:r>
        <w:rPr>
          <w:rFonts w:ascii="Marianne" w:hAnsi="Marianne"/>
          <w:sz w:val="20"/>
          <w:szCs w:val="20"/>
        </w:rPr>
        <w:t>Utilisation d’outils collaboratifs.</w:t>
      </w:r>
    </w:p>
    <w:p w14:paraId="3AF70CB6" w14:textId="77777777" w:rsidR="00145D16" w:rsidRDefault="00145D16" w:rsidP="0088703C">
      <w:pPr>
        <w:pStyle w:val="Paragraphedeliste"/>
        <w:spacing w:after="120"/>
        <w:ind w:left="567" w:hanging="567"/>
        <w:jc w:val="both"/>
        <w:rPr>
          <w:rFonts w:ascii="Marianne" w:hAnsi="Marianne"/>
          <w:sz w:val="20"/>
          <w:szCs w:val="20"/>
        </w:rPr>
      </w:pPr>
    </w:p>
    <w:p w14:paraId="32AF6F5F" w14:textId="61DA478E" w:rsidR="00145D16" w:rsidRDefault="00C5583C">
      <w:pPr>
        <w:spacing w:before="120" w:after="120"/>
        <w:rPr>
          <w:rFonts w:ascii="Marianne" w:hAnsi="Marianne"/>
          <w:b/>
          <w:sz w:val="20"/>
          <w:szCs w:val="20"/>
          <w:u w:val="single"/>
        </w:rPr>
      </w:pPr>
      <w:r>
        <w:rPr>
          <w:rFonts w:ascii="Marianne" w:hAnsi="Marianne"/>
          <w:b/>
          <w:sz w:val="20"/>
          <w:szCs w:val="20"/>
          <w:u w:val="single"/>
        </w:rPr>
        <w:t>Planning prévisionnel</w:t>
      </w:r>
      <w:r w:rsidR="005508E6">
        <w:rPr>
          <w:rFonts w:ascii="Marianne" w:hAnsi="Marianne"/>
          <w:b/>
          <w:sz w:val="20"/>
          <w:szCs w:val="20"/>
          <w:u w:val="single"/>
        </w:rPr>
        <w:t xml:space="preserve"> </w:t>
      </w:r>
      <w:r w:rsidRPr="00F54698">
        <w:rPr>
          <w:rFonts w:ascii="Marianne" w:hAnsi="Marianne"/>
          <w:b/>
          <w:sz w:val="20"/>
          <w:szCs w:val="20"/>
        </w:rPr>
        <w:t xml:space="preserve">: </w:t>
      </w:r>
      <w:r w:rsidR="00B76647" w:rsidRPr="00F54698">
        <w:rPr>
          <w:rFonts w:ascii="Marianne" w:hAnsi="Marianne"/>
          <w:b/>
          <w:sz w:val="20"/>
          <w:szCs w:val="20"/>
        </w:rPr>
        <w:t xml:space="preserve"> </w:t>
      </w:r>
      <w:r w:rsidR="00B76647" w:rsidRPr="00F54698">
        <w:rPr>
          <w:rFonts w:ascii="Marianne" w:hAnsi="Marianne"/>
          <w:sz w:val="20"/>
          <w:szCs w:val="20"/>
        </w:rPr>
        <w:t>(non contractuel</w:t>
      </w:r>
      <w:r w:rsidR="009116D7">
        <w:rPr>
          <w:rFonts w:ascii="Marianne" w:hAnsi="Marianne"/>
          <w:sz w:val="20"/>
          <w:szCs w:val="20"/>
        </w:rPr>
        <w:t>, donné à titre indicatif</w:t>
      </w:r>
      <w:r w:rsidR="00B76647" w:rsidRPr="00F54698">
        <w:rPr>
          <w:rFonts w:ascii="Marianne" w:hAnsi="Marianne"/>
          <w:sz w:val="20"/>
          <w:szCs w:val="20"/>
        </w:rPr>
        <w:t xml:space="preserve"> et susceptible de variations)</w:t>
      </w:r>
    </w:p>
    <w:p w14:paraId="0F504D68" w14:textId="0DF80EBF" w:rsidR="00811099" w:rsidRPr="00F54698" w:rsidRDefault="00AA7B63" w:rsidP="00811099">
      <w:pPr>
        <w:pStyle w:val="NormalWeb"/>
        <w:spacing w:before="0" w:beforeAutospacing="0" w:after="0" w:afterAutospacing="0"/>
        <w:rPr>
          <w:rFonts w:ascii="Marianne" w:hAnsi="Marianne" w:cs="Calibri"/>
          <w:sz w:val="20"/>
          <w:szCs w:val="20"/>
        </w:rPr>
      </w:pPr>
      <w:r w:rsidRPr="00F54698">
        <w:rPr>
          <w:rFonts w:ascii="Marianne" w:hAnsi="Marianne" w:cs="Calibri"/>
          <w:sz w:val="20"/>
          <w:szCs w:val="20"/>
        </w:rPr>
        <w:t>Début</w:t>
      </w:r>
      <w:r w:rsidR="000B098F" w:rsidRPr="00F54698">
        <w:rPr>
          <w:rFonts w:ascii="Marianne" w:hAnsi="Marianne" w:cs="Calibri"/>
          <w:sz w:val="20"/>
          <w:szCs w:val="20"/>
        </w:rPr>
        <w:t xml:space="preserve"> </w:t>
      </w:r>
      <w:r w:rsidRPr="00F54698">
        <w:rPr>
          <w:rFonts w:ascii="Marianne" w:hAnsi="Marianne" w:cs="Calibri"/>
          <w:sz w:val="20"/>
          <w:szCs w:val="20"/>
        </w:rPr>
        <w:t>s</w:t>
      </w:r>
      <w:r w:rsidR="000B098F" w:rsidRPr="00F54698">
        <w:rPr>
          <w:rFonts w:ascii="Marianne" w:hAnsi="Marianne" w:cs="Calibri"/>
          <w:sz w:val="20"/>
          <w:szCs w:val="20"/>
        </w:rPr>
        <w:t>eptembre 2025</w:t>
      </w:r>
      <w:r w:rsidR="00431B9A" w:rsidRPr="00F54698">
        <w:rPr>
          <w:rFonts w:ascii="Marianne" w:hAnsi="Marianne" w:cs="Calibri"/>
          <w:sz w:val="20"/>
          <w:szCs w:val="20"/>
        </w:rPr>
        <w:t xml:space="preserve"> -&gt; </w:t>
      </w:r>
      <w:r w:rsidR="00422E06" w:rsidRPr="00F54698">
        <w:rPr>
          <w:rFonts w:ascii="Marianne" w:hAnsi="Marianne" w:cs="Calibri"/>
          <w:b/>
          <w:sz w:val="20"/>
          <w:szCs w:val="20"/>
        </w:rPr>
        <w:t>Choix de l’AMO</w:t>
      </w:r>
      <w:r w:rsidR="00811099" w:rsidRPr="00F54698">
        <w:rPr>
          <w:rFonts w:ascii="Marianne" w:hAnsi="Marianne" w:cs="Calibri"/>
          <w:sz w:val="20"/>
          <w:szCs w:val="20"/>
        </w:rPr>
        <w:t xml:space="preserve"> </w:t>
      </w:r>
    </w:p>
    <w:p w14:paraId="694C6D51" w14:textId="6B74F938" w:rsidR="00811099" w:rsidRPr="00F54698" w:rsidRDefault="00AA7B63" w:rsidP="00811099">
      <w:pPr>
        <w:pStyle w:val="NormalWeb"/>
        <w:spacing w:before="0" w:beforeAutospacing="0" w:after="0" w:afterAutospacing="0"/>
        <w:rPr>
          <w:rFonts w:ascii="Marianne" w:hAnsi="Marianne" w:cs="Calibri"/>
          <w:sz w:val="20"/>
          <w:szCs w:val="20"/>
        </w:rPr>
      </w:pPr>
      <w:r w:rsidRPr="00F54698">
        <w:rPr>
          <w:rFonts w:ascii="Marianne" w:hAnsi="Marianne" w:cs="Calibri"/>
          <w:sz w:val="20"/>
          <w:szCs w:val="20"/>
        </w:rPr>
        <w:t>S</w:t>
      </w:r>
      <w:r w:rsidR="000B098F" w:rsidRPr="00F54698">
        <w:rPr>
          <w:rFonts w:ascii="Marianne" w:hAnsi="Marianne" w:cs="Calibri"/>
          <w:sz w:val="20"/>
          <w:szCs w:val="20"/>
        </w:rPr>
        <w:t>eptembre 2025</w:t>
      </w:r>
      <w:r w:rsidR="00431B9A" w:rsidRPr="00F54698">
        <w:rPr>
          <w:rFonts w:ascii="Marianne" w:hAnsi="Marianne" w:cs="Calibri"/>
          <w:sz w:val="20"/>
          <w:szCs w:val="20"/>
        </w:rPr>
        <w:t xml:space="preserve"> -&gt; </w:t>
      </w:r>
      <w:r w:rsidR="00431B9A" w:rsidRPr="00F54698">
        <w:rPr>
          <w:rFonts w:ascii="Marianne" w:hAnsi="Marianne" w:cs="Calibri"/>
          <w:b/>
          <w:sz w:val="20"/>
          <w:szCs w:val="20"/>
        </w:rPr>
        <w:t>P</w:t>
      </w:r>
      <w:r w:rsidR="00811099" w:rsidRPr="00F54698">
        <w:rPr>
          <w:rFonts w:ascii="Marianne" w:hAnsi="Marianne" w:cs="Calibri"/>
          <w:b/>
          <w:sz w:val="20"/>
          <w:szCs w:val="20"/>
        </w:rPr>
        <w:t>ublication DCE</w:t>
      </w:r>
      <w:r w:rsidR="00811099" w:rsidRPr="00F54698">
        <w:rPr>
          <w:rFonts w:ascii="Marianne" w:hAnsi="Marianne" w:cs="Calibri"/>
          <w:sz w:val="20"/>
          <w:szCs w:val="20"/>
        </w:rPr>
        <w:t xml:space="preserve"> </w:t>
      </w:r>
      <w:r w:rsidR="00265494">
        <w:rPr>
          <w:rFonts w:ascii="Marianne" w:hAnsi="Marianne" w:cs="Calibri"/>
          <w:sz w:val="20"/>
          <w:szCs w:val="20"/>
        </w:rPr>
        <w:t>de la consultation dont les offres seront à analyser</w:t>
      </w:r>
    </w:p>
    <w:p w14:paraId="340ABEBA" w14:textId="082F0B87" w:rsidR="00E32054" w:rsidRPr="00F54698" w:rsidRDefault="00AA7B63" w:rsidP="00811099">
      <w:pPr>
        <w:pStyle w:val="NormalWeb"/>
        <w:spacing w:before="0" w:beforeAutospacing="0" w:after="0" w:afterAutospacing="0"/>
        <w:rPr>
          <w:rFonts w:ascii="Marianne" w:hAnsi="Marianne" w:cs="Calibri"/>
          <w:sz w:val="20"/>
          <w:szCs w:val="20"/>
        </w:rPr>
      </w:pPr>
      <w:r w:rsidRPr="00F54698">
        <w:rPr>
          <w:rFonts w:ascii="Marianne" w:hAnsi="Marianne" w:cs="Calibri"/>
          <w:sz w:val="20"/>
          <w:szCs w:val="20"/>
        </w:rPr>
        <w:t>O</w:t>
      </w:r>
      <w:r w:rsidR="000B098F" w:rsidRPr="00F54698">
        <w:rPr>
          <w:rFonts w:ascii="Marianne" w:hAnsi="Marianne" w:cs="Calibri"/>
          <w:sz w:val="20"/>
          <w:szCs w:val="20"/>
        </w:rPr>
        <w:t>ctobre 2025</w:t>
      </w:r>
      <w:r w:rsidR="00431B9A" w:rsidRPr="00F54698">
        <w:rPr>
          <w:rFonts w:ascii="Marianne" w:hAnsi="Marianne" w:cs="Calibri"/>
          <w:sz w:val="20"/>
          <w:szCs w:val="20"/>
        </w:rPr>
        <w:t xml:space="preserve"> -&gt; </w:t>
      </w:r>
      <w:r w:rsidR="00265494">
        <w:rPr>
          <w:rFonts w:ascii="Marianne" w:hAnsi="Marianne" w:cs="Calibri"/>
          <w:sz w:val="20"/>
          <w:szCs w:val="20"/>
        </w:rPr>
        <w:t>dépôt</w:t>
      </w:r>
      <w:r w:rsidR="00265494" w:rsidRPr="00F54698">
        <w:rPr>
          <w:rFonts w:ascii="Marianne" w:hAnsi="Marianne" w:cs="Calibri"/>
          <w:sz w:val="20"/>
          <w:szCs w:val="20"/>
        </w:rPr>
        <w:t xml:space="preserve"> </w:t>
      </w:r>
      <w:r w:rsidR="00811099" w:rsidRPr="00F54698">
        <w:rPr>
          <w:rFonts w:ascii="Marianne" w:hAnsi="Marianne" w:cs="Calibri"/>
          <w:sz w:val="20"/>
          <w:szCs w:val="20"/>
        </w:rPr>
        <w:t>des offres</w:t>
      </w:r>
    </w:p>
    <w:p w14:paraId="1B43BA8B" w14:textId="3970B6D9" w:rsidR="00811099" w:rsidRPr="00F54698" w:rsidRDefault="00AA7B63" w:rsidP="00811099">
      <w:pPr>
        <w:pStyle w:val="NormalWeb"/>
        <w:spacing w:before="0" w:beforeAutospacing="0" w:after="0" w:afterAutospacing="0"/>
        <w:rPr>
          <w:rFonts w:ascii="Marianne" w:hAnsi="Marianne" w:cs="Calibri"/>
          <w:sz w:val="20"/>
          <w:szCs w:val="20"/>
        </w:rPr>
      </w:pPr>
      <w:r w:rsidRPr="00F54698">
        <w:rPr>
          <w:rFonts w:ascii="Marianne" w:hAnsi="Marianne" w:cs="Calibri"/>
          <w:sz w:val="20"/>
          <w:szCs w:val="20"/>
        </w:rPr>
        <w:t>O</w:t>
      </w:r>
      <w:r w:rsidR="000B098F" w:rsidRPr="00F54698">
        <w:rPr>
          <w:rFonts w:ascii="Marianne" w:hAnsi="Marianne" w:cs="Calibri"/>
          <w:sz w:val="20"/>
          <w:szCs w:val="20"/>
        </w:rPr>
        <w:t xml:space="preserve">ctobre – mi-novembre 2025 </w:t>
      </w:r>
      <w:r w:rsidR="00E32054" w:rsidRPr="00F54698">
        <w:rPr>
          <w:rFonts w:ascii="Marianne" w:hAnsi="Marianne" w:cs="Calibri"/>
          <w:sz w:val="20"/>
          <w:szCs w:val="20"/>
        </w:rPr>
        <w:t xml:space="preserve">-&gt; </w:t>
      </w:r>
      <w:r w:rsidRPr="00F54698">
        <w:rPr>
          <w:rFonts w:ascii="Marianne" w:hAnsi="Marianne" w:cs="Calibri"/>
          <w:sz w:val="20"/>
          <w:szCs w:val="20"/>
        </w:rPr>
        <w:t>Analyses</w:t>
      </w:r>
      <w:r w:rsidR="000B098F" w:rsidRPr="00F54698">
        <w:rPr>
          <w:rFonts w:ascii="Marianne" w:hAnsi="Marianne" w:cs="Calibri"/>
          <w:sz w:val="20"/>
          <w:szCs w:val="20"/>
        </w:rPr>
        <w:t xml:space="preserve"> de</w:t>
      </w:r>
      <w:r w:rsidR="00265494">
        <w:rPr>
          <w:rFonts w:ascii="Marianne" w:hAnsi="Marianne" w:cs="Calibri"/>
          <w:sz w:val="20"/>
          <w:szCs w:val="20"/>
        </w:rPr>
        <w:t>s</w:t>
      </w:r>
      <w:r w:rsidR="000B098F" w:rsidRPr="00F54698">
        <w:rPr>
          <w:rFonts w:ascii="Marianne" w:hAnsi="Marianne" w:cs="Calibri"/>
          <w:sz w:val="20"/>
          <w:szCs w:val="20"/>
        </w:rPr>
        <w:t xml:space="preserve"> offres </w:t>
      </w:r>
      <w:r w:rsidRPr="00F54698">
        <w:rPr>
          <w:rFonts w:ascii="Marianne" w:hAnsi="Marianne" w:cs="Calibri"/>
          <w:sz w:val="20"/>
          <w:szCs w:val="20"/>
        </w:rPr>
        <w:t xml:space="preserve">et choix des titulaires </w:t>
      </w:r>
      <w:r w:rsidR="000B098F" w:rsidRPr="00F54698">
        <w:rPr>
          <w:rFonts w:ascii="Marianne" w:hAnsi="Marianne" w:cs="Calibri"/>
          <w:sz w:val="20"/>
          <w:szCs w:val="20"/>
        </w:rPr>
        <w:t>(</w:t>
      </w:r>
      <w:r w:rsidR="000B098F" w:rsidRPr="00F54698">
        <w:rPr>
          <w:rFonts w:ascii="Marianne" w:hAnsi="Marianne" w:cs="Calibri"/>
          <w:b/>
          <w:sz w:val="20"/>
          <w:szCs w:val="20"/>
        </w:rPr>
        <w:t>finalisation au plus tard le 7 novembre</w:t>
      </w:r>
      <w:r w:rsidRPr="00F54698">
        <w:rPr>
          <w:rFonts w:ascii="Marianne" w:hAnsi="Marianne" w:cs="Calibri"/>
          <w:b/>
          <w:sz w:val="20"/>
          <w:szCs w:val="20"/>
        </w:rPr>
        <w:t xml:space="preserve"> 2025</w:t>
      </w:r>
      <w:r w:rsidR="000B098F" w:rsidRPr="00F54698">
        <w:rPr>
          <w:rFonts w:ascii="Marianne" w:hAnsi="Marianne" w:cs="Calibri"/>
          <w:sz w:val="20"/>
          <w:szCs w:val="20"/>
        </w:rPr>
        <w:t xml:space="preserve">) </w:t>
      </w:r>
    </w:p>
    <w:p w14:paraId="3C0C484B" w14:textId="0EBADD4E" w:rsidR="00811099" w:rsidRPr="00F54698" w:rsidRDefault="00AA7B63" w:rsidP="00811099">
      <w:pPr>
        <w:pStyle w:val="NormalWeb"/>
        <w:spacing w:before="0" w:beforeAutospacing="0" w:after="0" w:afterAutospacing="0"/>
        <w:rPr>
          <w:rFonts w:ascii="Marianne" w:hAnsi="Marianne" w:cs="Calibri"/>
          <w:sz w:val="20"/>
          <w:szCs w:val="20"/>
        </w:rPr>
      </w:pPr>
      <w:r w:rsidRPr="00F54698">
        <w:rPr>
          <w:rFonts w:ascii="Marianne" w:hAnsi="Marianne" w:cs="Calibri"/>
          <w:sz w:val="20"/>
          <w:szCs w:val="20"/>
        </w:rPr>
        <w:t>Fin novembre 2025</w:t>
      </w:r>
      <w:r w:rsidRPr="00F54698">
        <w:rPr>
          <w:rFonts w:ascii="Calibri" w:hAnsi="Calibri" w:cs="Calibri"/>
          <w:sz w:val="20"/>
          <w:szCs w:val="20"/>
        </w:rPr>
        <w:t> </w:t>
      </w:r>
      <w:r w:rsidRPr="00F54698">
        <w:rPr>
          <w:rFonts w:ascii="Marianne" w:hAnsi="Marianne" w:cs="Calibri"/>
          <w:sz w:val="20"/>
          <w:szCs w:val="20"/>
        </w:rPr>
        <w:t>: notification des 14 lots et d</w:t>
      </w:r>
      <w:r w:rsidRPr="00F54698">
        <w:rPr>
          <w:rFonts w:ascii="Marianne" w:hAnsi="Marianne" w:cs="Marianne"/>
          <w:sz w:val="20"/>
          <w:szCs w:val="20"/>
        </w:rPr>
        <w:t>é</w:t>
      </w:r>
      <w:r w:rsidRPr="00F54698">
        <w:rPr>
          <w:rFonts w:ascii="Marianne" w:hAnsi="Marianne" w:cs="Calibri"/>
          <w:sz w:val="20"/>
          <w:szCs w:val="20"/>
        </w:rPr>
        <w:t>marrage de la phase post attribution</w:t>
      </w:r>
    </w:p>
    <w:p w14:paraId="4DB093B1" w14:textId="77777777" w:rsidR="009116D7" w:rsidRDefault="009116D7">
      <w:pPr>
        <w:spacing w:after="0" w:line="240" w:lineRule="auto"/>
        <w:rPr>
          <w:rFonts w:ascii="Marianne" w:hAnsi="Marianne" w:cs="Calibri"/>
          <w:sz w:val="20"/>
          <w:szCs w:val="20"/>
        </w:rPr>
      </w:pPr>
    </w:p>
    <w:p w14:paraId="3E3E3F89" w14:textId="0C6BEC9A" w:rsidR="00041422" w:rsidRPr="00F54698" w:rsidRDefault="009116D7">
      <w:pPr>
        <w:spacing w:after="0" w:line="240" w:lineRule="auto"/>
        <w:rPr>
          <w:rFonts w:ascii="Marianne" w:eastAsia="Times New Roman" w:hAnsi="Marianne" w:cs="Calibri"/>
          <w:sz w:val="20"/>
          <w:szCs w:val="20"/>
          <w:lang w:eastAsia="fr-FR"/>
        </w:rPr>
      </w:pPr>
      <w:r w:rsidRPr="00F54698">
        <w:rPr>
          <w:rFonts w:ascii="Marianne" w:hAnsi="Marianne" w:cs="Calibri"/>
          <w:b/>
          <w:sz w:val="20"/>
          <w:szCs w:val="20"/>
        </w:rPr>
        <w:t>Le prestataire devra impérativement respecter les contraintes délivrées par le donneur d’</w:t>
      </w:r>
      <w:r w:rsidR="004D4A44" w:rsidRPr="00F54698">
        <w:rPr>
          <w:rFonts w:ascii="Marianne" w:hAnsi="Marianne" w:cs="Calibri"/>
          <w:b/>
          <w:sz w:val="20"/>
          <w:szCs w:val="20"/>
        </w:rPr>
        <w:t>ordre et terme de calendrier. Le calendrier sera stabilisé avant la fin du mois de septembre si un décalage s’opère</w:t>
      </w:r>
      <w:r w:rsidR="004D4A44">
        <w:rPr>
          <w:rFonts w:ascii="Marianne" w:hAnsi="Marianne" w:cs="Calibri"/>
          <w:sz w:val="20"/>
          <w:szCs w:val="20"/>
        </w:rPr>
        <w:t>.</w:t>
      </w:r>
      <w:r w:rsidR="00041422" w:rsidRPr="00F54698">
        <w:rPr>
          <w:rFonts w:ascii="Marianne" w:hAnsi="Marianne" w:cs="Calibri"/>
          <w:sz w:val="20"/>
          <w:szCs w:val="20"/>
        </w:rPr>
        <w:br w:type="page"/>
      </w:r>
    </w:p>
    <w:p w14:paraId="75183FE3" w14:textId="77777777" w:rsidR="00811099" w:rsidRDefault="00811099" w:rsidP="005C735B">
      <w:pPr>
        <w:pStyle w:val="NormalWeb"/>
        <w:spacing w:before="0" w:beforeAutospacing="0" w:after="0" w:afterAutospacing="0"/>
        <w:rPr>
          <w:rFonts w:ascii="Calibri" w:hAnsi="Calibri" w:cs="Calibri"/>
          <w:sz w:val="22"/>
          <w:szCs w:val="22"/>
        </w:rPr>
      </w:pPr>
    </w:p>
    <w:p w14:paraId="3E57CE7E" w14:textId="58F4E23A" w:rsidR="00145D16" w:rsidRDefault="00C5583C">
      <w:pPr>
        <w:pBdr>
          <w:top w:val="single" w:sz="4" w:space="1" w:color="000000"/>
          <w:left w:val="single" w:sz="4" w:space="4" w:color="000000"/>
          <w:bottom w:val="single" w:sz="4" w:space="1" w:color="000000"/>
          <w:right w:val="single" w:sz="4" w:space="4" w:color="000000"/>
        </w:pBdr>
        <w:shd w:val="clear" w:color="auto" w:fill="BDD6EE" w:themeFill="accent1" w:themeFillTint="66"/>
        <w:jc w:val="center"/>
        <w:rPr>
          <w:rStyle w:val="fontstyle31"/>
          <w:rFonts w:ascii="Marianne" w:hAnsi="Marianne"/>
          <w:b/>
          <w:color w:val="auto"/>
          <w:sz w:val="20"/>
          <w:szCs w:val="20"/>
        </w:rPr>
      </w:pPr>
      <w:r>
        <w:rPr>
          <w:rStyle w:val="fontstyle31"/>
          <w:rFonts w:ascii="Marianne" w:hAnsi="Marianne"/>
          <w:b/>
          <w:color w:val="auto"/>
          <w:sz w:val="20"/>
          <w:szCs w:val="20"/>
        </w:rPr>
        <w:t>Questionnaire</w:t>
      </w:r>
      <w:r w:rsidR="005824DC">
        <w:rPr>
          <w:rStyle w:val="fontstyle31"/>
          <w:rFonts w:ascii="Marianne" w:hAnsi="Marianne"/>
          <w:b/>
          <w:color w:val="auto"/>
          <w:sz w:val="20"/>
          <w:szCs w:val="20"/>
        </w:rPr>
        <w:t xml:space="preserve"> à renseigner par le candidat en réponse à cette consultation</w:t>
      </w:r>
    </w:p>
    <w:p w14:paraId="49998852" w14:textId="77777777" w:rsidR="00145D16" w:rsidRDefault="00C5583C">
      <w:pPr>
        <w:rPr>
          <w:rStyle w:val="fontstyle21"/>
          <w:rFonts w:ascii="Marianne" w:hAnsi="Marianne"/>
          <w:sz w:val="20"/>
          <w:szCs w:val="20"/>
        </w:rPr>
      </w:pPr>
      <w:r>
        <w:rPr>
          <w:rStyle w:val="fontstyle21"/>
          <w:rFonts w:ascii="Marianne" w:hAnsi="Marianne"/>
          <w:sz w:val="20"/>
          <w:szCs w:val="20"/>
        </w:rPr>
        <w:t>Identification de l’entreprise</w:t>
      </w:r>
      <w:r>
        <w:rPr>
          <w:rStyle w:val="fontstyle21"/>
          <w:sz w:val="20"/>
          <w:szCs w:val="20"/>
        </w:rPr>
        <w:t> </w:t>
      </w:r>
      <w:r>
        <w:rPr>
          <w:rStyle w:val="fontstyle21"/>
          <w:rFonts w:ascii="Marianne" w:hAnsi="Marianne"/>
          <w:sz w:val="20"/>
          <w:szCs w:val="20"/>
        </w:rPr>
        <w:t xml:space="preserve">: </w:t>
      </w:r>
    </w:p>
    <w:tbl>
      <w:tblPr>
        <w:tblW w:w="9062" w:type="dxa"/>
        <w:tblLayout w:type="fixed"/>
        <w:tblLook w:val="04A0" w:firstRow="1" w:lastRow="0" w:firstColumn="1" w:lastColumn="0" w:noHBand="0" w:noVBand="1"/>
      </w:tblPr>
      <w:tblGrid>
        <w:gridCol w:w="4532"/>
        <w:gridCol w:w="4530"/>
      </w:tblGrid>
      <w:tr w:rsidR="00145D16" w14:paraId="4AF07FB3" w14:textId="77777777">
        <w:tc>
          <w:tcPr>
            <w:tcW w:w="9061" w:type="dxa"/>
            <w:gridSpan w:val="2"/>
          </w:tcPr>
          <w:p w14:paraId="220F95BF"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Raison sociale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tc>
      </w:tr>
      <w:tr w:rsidR="00145D16" w14:paraId="413952B3" w14:textId="77777777">
        <w:trPr>
          <w:trHeight w:val="540"/>
        </w:trPr>
        <w:tc>
          <w:tcPr>
            <w:tcW w:w="4531" w:type="dxa"/>
          </w:tcPr>
          <w:p w14:paraId="075FE287" w14:textId="77777777" w:rsidR="00145D16" w:rsidRDefault="00C5583C">
            <w:pPr>
              <w:spacing w:after="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Siège sociale</w:t>
            </w:r>
          </w:p>
          <w:p w14:paraId="0482091F"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Adresse</w:t>
            </w:r>
            <w:r>
              <w:rPr>
                <w:rStyle w:val="fontstyle31"/>
                <w:rFonts w:eastAsia="Calibri" w:cs="Arial"/>
                <w:color w:val="auto"/>
                <w:sz w:val="20"/>
                <w:szCs w:val="20"/>
              </w:rPr>
              <w:t> </w:t>
            </w:r>
            <w:r>
              <w:rPr>
                <w:rStyle w:val="fontstyle31"/>
                <w:rFonts w:ascii="Marianne" w:eastAsia="Calibri" w:hAnsi="Marianne" w:cs="Arial"/>
                <w:color w:val="auto"/>
                <w:sz w:val="20"/>
                <w:szCs w:val="20"/>
              </w:rPr>
              <w:t>:</w:t>
            </w:r>
            <w:r>
              <w:rPr>
                <w:rStyle w:val="fontstyle31"/>
                <w:rFonts w:ascii="Marianne" w:eastAsia="Calibri" w:hAnsi="Marianne" w:cs="Arial"/>
                <w:b/>
                <w:color w:val="auto"/>
                <w:sz w:val="20"/>
                <w:szCs w:val="20"/>
              </w:rPr>
              <w:t xml:space="preserve">                                                                       </w:t>
            </w:r>
          </w:p>
        </w:tc>
        <w:tc>
          <w:tcPr>
            <w:tcW w:w="4530" w:type="dxa"/>
            <w:vMerge w:val="restart"/>
          </w:tcPr>
          <w:p w14:paraId="0BA4A6F5"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color w:val="auto"/>
                <w:sz w:val="20"/>
                <w:szCs w:val="20"/>
              </w:rPr>
              <w:t>Nom du responsable commercial</w:t>
            </w:r>
            <w:r>
              <w:rPr>
                <w:rStyle w:val="fontstyle31"/>
                <w:rFonts w:eastAsia="Calibri" w:cs="Arial"/>
                <w:color w:val="auto"/>
                <w:sz w:val="20"/>
                <w:szCs w:val="20"/>
              </w:rPr>
              <w:t> </w:t>
            </w:r>
            <w:r>
              <w:rPr>
                <w:rStyle w:val="fontstyle31"/>
                <w:rFonts w:ascii="Marianne" w:eastAsia="Calibri" w:hAnsi="Marianne" w:cs="Arial"/>
                <w:color w:val="auto"/>
                <w:sz w:val="20"/>
                <w:szCs w:val="20"/>
              </w:rPr>
              <w:t>:</w:t>
            </w:r>
            <w:r>
              <w:rPr>
                <w:rStyle w:val="fontstyle31"/>
                <w:rFonts w:ascii="Marianne" w:eastAsia="Calibri" w:hAnsi="Marianne" w:cs="Arial"/>
                <w:b/>
                <w:color w:val="auto"/>
                <w:sz w:val="20"/>
                <w:szCs w:val="20"/>
              </w:rPr>
              <w:t xml:space="preserve"> </w:t>
            </w:r>
          </w:p>
          <w:p w14:paraId="46A5BD6D"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 xml:space="preserve">                                                                      </w:t>
            </w:r>
          </w:p>
          <w:p w14:paraId="5F60CFD1"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 xml:space="preserve">                                                                       </w:t>
            </w:r>
          </w:p>
          <w:p w14:paraId="2011813C"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Téléphone fixe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p w14:paraId="5A979B62"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Téléphone portable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p w14:paraId="0530EE79" w14:textId="77777777" w:rsidR="00145D16" w:rsidRDefault="00C5583C">
            <w:pPr>
              <w:spacing w:after="24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Courriel</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tc>
      </w:tr>
      <w:tr w:rsidR="00145D16" w14:paraId="7DC6281C" w14:textId="77777777">
        <w:trPr>
          <w:trHeight w:val="961"/>
        </w:trPr>
        <w:tc>
          <w:tcPr>
            <w:tcW w:w="4531" w:type="dxa"/>
          </w:tcPr>
          <w:p w14:paraId="4F268673"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Autre établissement (le cas échéant)</w:t>
            </w:r>
            <w:r>
              <w:rPr>
                <w:rStyle w:val="fontstyle31"/>
                <w:rFonts w:eastAsia="Calibri" w:cs="Arial"/>
                <w:color w:val="auto"/>
                <w:sz w:val="20"/>
                <w:szCs w:val="20"/>
              </w:rPr>
              <w:t> </w:t>
            </w:r>
            <w:r>
              <w:rPr>
                <w:rStyle w:val="fontstyle31"/>
                <w:rFonts w:ascii="Marianne" w:eastAsia="Calibri" w:hAnsi="Marianne" w:cs="Arial"/>
                <w:color w:val="auto"/>
                <w:sz w:val="20"/>
                <w:szCs w:val="20"/>
              </w:rPr>
              <w:t>:</w:t>
            </w:r>
          </w:p>
          <w:p w14:paraId="1400D96C"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 xml:space="preserve">                                                                       </w:t>
            </w:r>
          </w:p>
        </w:tc>
        <w:tc>
          <w:tcPr>
            <w:tcW w:w="4530" w:type="dxa"/>
            <w:vMerge/>
          </w:tcPr>
          <w:p w14:paraId="7FA1D06F" w14:textId="77777777" w:rsidR="00145D16" w:rsidRDefault="00145D16">
            <w:pPr>
              <w:spacing w:after="0" w:line="240" w:lineRule="auto"/>
              <w:ind w:right="-851"/>
              <w:jc w:val="both"/>
              <w:rPr>
                <w:rStyle w:val="fontstyle31"/>
                <w:rFonts w:ascii="Marianne" w:hAnsi="Marianne"/>
                <w:color w:val="auto"/>
                <w:sz w:val="20"/>
                <w:szCs w:val="20"/>
              </w:rPr>
            </w:pPr>
          </w:p>
        </w:tc>
      </w:tr>
      <w:tr w:rsidR="00145D16" w14:paraId="1EC95984" w14:textId="77777777">
        <w:trPr>
          <w:trHeight w:val="981"/>
        </w:trPr>
        <w:tc>
          <w:tcPr>
            <w:tcW w:w="4531" w:type="dxa"/>
          </w:tcPr>
          <w:p w14:paraId="35FDA8B1"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Agence (le cas échéant)</w:t>
            </w:r>
            <w:r>
              <w:rPr>
                <w:rStyle w:val="fontstyle31"/>
                <w:rFonts w:eastAsia="Calibri" w:cs="Arial"/>
                <w:color w:val="auto"/>
                <w:sz w:val="20"/>
                <w:szCs w:val="20"/>
              </w:rPr>
              <w:t> </w:t>
            </w:r>
            <w:r>
              <w:rPr>
                <w:rStyle w:val="fontstyle31"/>
                <w:rFonts w:ascii="Marianne" w:eastAsia="Calibri" w:hAnsi="Marianne" w:cs="Arial"/>
                <w:color w:val="auto"/>
                <w:sz w:val="20"/>
                <w:szCs w:val="20"/>
              </w:rPr>
              <w:t>:</w:t>
            </w:r>
          </w:p>
          <w:p w14:paraId="5F3D6524"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 xml:space="preserve">                                            </w:t>
            </w:r>
          </w:p>
        </w:tc>
        <w:tc>
          <w:tcPr>
            <w:tcW w:w="4530" w:type="dxa"/>
            <w:vMerge/>
          </w:tcPr>
          <w:p w14:paraId="515E03EC" w14:textId="77777777" w:rsidR="00145D16" w:rsidRDefault="00145D16">
            <w:pPr>
              <w:spacing w:after="0" w:line="240" w:lineRule="auto"/>
              <w:ind w:right="-851"/>
              <w:jc w:val="both"/>
              <w:rPr>
                <w:rStyle w:val="fontstyle31"/>
                <w:rFonts w:ascii="Marianne" w:hAnsi="Marianne"/>
                <w:color w:val="auto"/>
                <w:sz w:val="20"/>
                <w:szCs w:val="20"/>
              </w:rPr>
            </w:pPr>
          </w:p>
        </w:tc>
      </w:tr>
    </w:tbl>
    <w:p w14:paraId="2D7BDC32" w14:textId="77777777" w:rsidR="00145D16" w:rsidRDefault="00C5583C">
      <w:pPr>
        <w:spacing w:before="120"/>
        <w:rPr>
          <w:rStyle w:val="fontstyle21"/>
          <w:rFonts w:ascii="Marianne" w:hAnsi="Marianne"/>
          <w:bCs w:val="0"/>
          <w:sz w:val="20"/>
          <w:szCs w:val="20"/>
        </w:rPr>
      </w:pPr>
      <w:r>
        <w:rPr>
          <w:rStyle w:val="fontstyle21"/>
          <w:rFonts w:ascii="Marianne" w:hAnsi="Marianne"/>
          <w:bCs w:val="0"/>
          <w:sz w:val="20"/>
          <w:szCs w:val="20"/>
        </w:rPr>
        <w:t>Informations financières</w:t>
      </w:r>
      <w:r>
        <w:rPr>
          <w:rStyle w:val="fontstyle21"/>
          <w:bCs w:val="0"/>
          <w:sz w:val="20"/>
          <w:szCs w:val="20"/>
        </w:rPr>
        <w:t> </w:t>
      </w:r>
      <w:r>
        <w:rPr>
          <w:rStyle w:val="fontstyle21"/>
          <w:rFonts w:ascii="Marianne" w:hAnsi="Marianne"/>
          <w:bCs w:val="0"/>
          <w:sz w:val="20"/>
          <w:szCs w:val="20"/>
        </w:rPr>
        <w:t xml:space="preserve">: </w:t>
      </w:r>
    </w:p>
    <w:p w14:paraId="03BB2955" w14:textId="77777777" w:rsidR="00145D16" w:rsidRDefault="00C5583C">
      <w:pPr>
        <w:pStyle w:val="Paragraphedeliste"/>
        <w:numPr>
          <w:ilvl w:val="0"/>
          <w:numId w:val="3"/>
        </w:numPr>
        <w:spacing w:after="0" w:line="240" w:lineRule="auto"/>
        <w:ind w:right="-851"/>
        <w:jc w:val="both"/>
        <w:rPr>
          <w:rStyle w:val="fontstyle31"/>
          <w:rFonts w:ascii="Marianne" w:hAnsi="Marianne"/>
          <w:color w:val="auto"/>
          <w:sz w:val="20"/>
          <w:szCs w:val="20"/>
        </w:rPr>
      </w:pPr>
      <w:r>
        <w:rPr>
          <w:rStyle w:val="fontstyle31"/>
          <w:rFonts w:ascii="Marianne" w:hAnsi="Marianne"/>
          <w:color w:val="auto"/>
          <w:sz w:val="20"/>
          <w:szCs w:val="20"/>
        </w:rPr>
        <w:t>Capital en euros</w:t>
      </w:r>
      <w:r>
        <w:rPr>
          <w:rStyle w:val="fontstyle31"/>
          <w:color w:val="auto"/>
          <w:sz w:val="20"/>
          <w:szCs w:val="20"/>
        </w:rPr>
        <w:t> </w:t>
      </w:r>
      <w:r>
        <w:rPr>
          <w:rStyle w:val="fontstyle31"/>
          <w:rFonts w:ascii="Marianne" w:hAnsi="Marianne"/>
          <w:color w:val="auto"/>
          <w:sz w:val="20"/>
          <w:szCs w:val="20"/>
        </w:rPr>
        <w:t xml:space="preserve">: </w:t>
      </w:r>
      <w:r>
        <w:rPr>
          <w:rStyle w:val="fontstyle31"/>
          <w:rFonts w:ascii="Marianne" w:hAnsi="Marianne"/>
          <w:b/>
          <w:color w:val="auto"/>
          <w:sz w:val="20"/>
          <w:szCs w:val="20"/>
        </w:rPr>
        <w:t xml:space="preserve">      </w:t>
      </w:r>
    </w:p>
    <w:p w14:paraId="3E2D5A13" w14:textId="77777777" w:rsidR="00145D16" w:rsidRDefault="00C5583C">
      <w:pPr>
        <w:pStyle w:val="Paragraphedeliste"/>
        <w:spacing w:after="0" w:line="240" w:lineRule="auto"/>
        <w:ind w:right="-851"/>
        <w:jc w:val="both"/>
        <w:rPr>
          <w:rStyle w:val="fontstyle31"/>
          <w:rFonts w:ascii="Marianne" w:hAnsi="Marianne"/>
          <w:color w:val="auto"/>
          <w:sz w:val="20"/>
          <w:szCs w:val="20"/>
        </w:rPr>
      </w:pPr>
      <w:r>
        <w:rPr>
          <w:rStyle w:val="fontstyle31"/>
          <w:rFonts w:ascii="Marianne" w:hAnsi="Marianne"/>
          <w:b/>
          <w:color w:val="auto"/>
          <w:sz w:val="20"/>
          <w:szCs w:val="20"/>
        </w:rPr>
        <w:t xml:space="preserve">                 </w:t>
      </w:r>
    </w:p>
    <w:p w14:paraId="6CE56D95" w14:textId="77777777" w:rsidR="00145D16" w:rsidRDefault="00C5583C">
      <w:pPr>
        <w:pStyle w:val="Paragraphedeliste"/>
        <w:numPr>
          <w:ilvl w:val="0"/>
          <w:numId w:val="3"/>
        </w:numPr>
        <w:spacing w:after="120" w:line="240" w:lineRule="auto"/>
        <w:ind w:left="714" w:right="-851" w:hanging="357"/>
        <w:jc w:val="both"/>
        <w:rPr>
          <w:rStyle w:val="fontstyle31"/>
          <w:rFonts w:ascii="Marianne" w:hAnsi="Marianne"/>
          <w:color w:val="auto"/>
          <w:sz w:val="20"/>
          <w:szCs w:val="20"/>
        </w:rPr>
      </w:pPr>
      <w:r>
        <w:rPr>
          <w:rStyle w:val="fontstyle31"/>
          <w:rFonts w:ascii="Marianne" w:hAnsi="Marianne"/>
          <w:color w:val="auto"/>
          <w:sz w:val="20"/>
          <w:szCs w:val="20"/>
        </w:rPr>
        <w:t>Chiffres d’affaires et effectifs moyens sur les 3 derniers exercices clôturés</w:t>
      </w:r>
      <w:r>
        <w:rPr>
          <w:rStyle w:val="fontstyle31"/>
          <w:color w:val="auto"/>
          <w:sz w:val="20"/>
          <w:szCs w:val="20"/>
        </w:rPr>
        <w:t> </w:t>
      </w:r>
      <w:r>
        <w:rPr>
          <w:rStyle w:val="fontstyle31"/>
          <w:rFonts w:ascii="Marianne" w:hAnsi="Marianne"/>
          <w:color w:val="auto"/>
          <w:sz w:val="20"/>
          <w:szCs w:val="20"/>
        </w:rPr>
        <w:t>:</w:t>
      </w:r>
    </w:p>
    <w:tbl>
      <w:tblPr>
        <w:tblW w:w="9062" w:type="dxa"/>
        <w:jc w:val="center"/>
        <w:tblLayout w:type="fixed"/>
        <w:tblLook w:val="04A0" w:firstRow="1" w:lastRow="0" w:firstColumn="1" w:lastColumn="0" w:noHBand="0" w:noVBand="1"/>
      </w:tblPr>
      <w:tblGrid>
        <w:gridCol w:w="1091"/>
        <w:gridCol w:w="1917"/>
        <w:gridCol w:w="1571"/>
        <w:gridCol w:w="1816"/>
        <w:gridCol w:w="2667"/>
      </w:tblGrid>
      <w:tr w:rsidR="00145D16" w14:paraId="7911C7EA" w14:textId="77777777">
        <w:trPr>
          <w:jc w:val="center"/>
        </w:trPr>
        <w:tc>
          <w:tcPr>
            <w:tcW w:w="1091" w:type="dxa"/>
            <w:shd w:val="clear" w:color="auto" w:fill="D9D9D9" w:themeFill="background1" w:themeFillShade="D9"/>
            <w:vAlign w:val="center"/>
          </w:tcPr>
          <w:p w14:paraId="38A9CF70"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Année</w:t>
            </w:r>
          </w:p>
        </w:tc>
        <w:tc>
          <w:tcPr>
            <w:tcW w:w="1917" w:type="dxa"/>
            <w:shd w:val="clear" w:color="auto" w:fill="D9D9D9" w:themeFill="background1" w:themeFillShade="D9"/>
            <w:vAlign w:val="center"/>
          </w:tcPr>
          <w:p w14:paraId="6587BB26"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CA global</w:t>
            </w:r>
          </w:p>
        </w:tc>
        <w:tc>
          <w:tcPr>
            <w:tcW w:w="1571" w:type="dxa"/>
            <w:shd w:val="clear" w:color="auto" w:fill="D9D9D9" w:themeFill="background1" w:themeFillShade="D9"/>
            <w:vAlign w:val="center"/>
          </w:tcPr>
          <w:p w14:paraId="23239B3D" w14:textId="77777777" w:rsidR="00145D16" w:rsidRDefault="00C5583C">
            <w:pPr>
              <w:widowControl w:val="0"/>
              <w:spacing w:after="0" w:line="240" w:lineRule="atLeast"/>
              <w:jc w:val="center"/>
              <w:rPr>
                <w:rStyle w:val="fontstyle31"/>
                <w:rFonts w:ascii="Marianne" w:hAnsi="Marianne"/>
                <w:b/>
                <w:color w:val="auto"/>
                <w:sz w:val="20"/>
                <w:szCs w:val="20"/>
                <w:highlight w:val="yellow"/>
              </w:rPr>
            </w:pPr>
            <w:r>
              <w:rPr>
                <w:rStyle w:val="fontstyle31"/>
                <w:rFonts w:ascii="Marianne" w:eastAsia="Calibri" w:hAnsi="Marianne" w:cs="Arial"/>
                <w:b/>
                <w:color w:val="auto"/>
                <w:sz w:val="20"/>
                <w:szCs w:val="20"/>
              </w:rPr>
              <w:t>Bilan</w:t>
            </w:r>
            <w:r>
              <w:rPr>
                <w:rStyle w:val="fontstyle31"/>
                <w:rFonts w:ascii="Marianne" w:eastAsia="Calibri" w:hAnsi="Marianne" w:cs="Arial"/>
                <w:b/>
                <w:color w:val="auto"/>
                <w:sz w:val="20"/>
                <w:szCs w:val="20"/>
                <w:highlight w:val="yellow"/>
              </w:rPr>
              <w:t xml:space="preserve"> </w:t>
            </w:r>
          </w:p>
        </w:tc>
        <w:tc>
          <w:tcPr>
            <w:tcW w:w="1816" w:type="dxa"/>
            <w:shd w:val="clear" w:color="auto" w:fill="D9D9D9" w:themeFill="background1" w:themeFillShade="D9"/>
            <w:vAlign w:val="center"/>
          </w:tcPr>
          <w:p w14:paraId="2807455C"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CA prestations similaires</w:t>
            </w:r>
          </w:p>
          <w:p w14:paraId="39FC97DD"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à l’objet du questionnaire</w:t>
            </w:r>
          </w:p>
        </w:tc>
        <w:tc>
          <w:tcPr>
            <w:tcW w:w="2667" w:type="dxa"/>
            <w:shd w:val="clear" w:color="auto" w:fill="D9D9D9" w:themeFill="background1" w:themeFillShade="D9"/>
            <w:vAlign w:val="center"/>
          </w:tcPr>
          <w:p w14:paraId="2A5AD107"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Effectifs moyens</w:t>
            </w:r>
          </w:p>
        </w:tc>
      </w:tr>
      <w:tr w:rsidR="00145D16" w14:paraId="5B772C6C" w14:textId="77777777">
        <w:trPr>
          <w:jc w:val="center"/>
        </w:trPr>
        <w:tc>
          <w:tcPr>
            <w:tcW w:w="1091" w:type="dxa"/>
            <w:vAlign w:val="center"/>
          </w:tcPr>
          <w:p w14:paraId="3A2F5C10"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45EB959F"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79D7DD5C"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69540223"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56E2F253"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507BAC86" w14:textId="77777777">
        <w:trPr>
          <w:jc w:val="center"/>
        </w:trPr>
        <w:tc>
          <w:tcPr>
            <w:tcW w:w="1091" w:type="dxa"/>
            <w:vAlign w:val="center"/>
          </w:tcPr>
          <w:p w14:paraId="05F01603"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66891E58"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355E0B15"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73DBFACB"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5931399A"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3B1FD1F4" w14:textId="77777777">
        <w:trPr>
          <w:jc w:val="center"/>
        </w:trPr>
        <w:tc>
          <w:tcPr>
            <w:tcW w:w="1091" w:type="dxa"/>
            <w:vAlign w:val="center"/>
          </w:tcPr>
          <w:p w14:paraId="339679E1"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2ECE877A"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44302BE3"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071071C5"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1CE93EED" w14:textId="77777777" w:rsidR="00145D16" w:rsidRDefault="00145D16">
            <w:pPr>
              <w:widowControl w:val="0"/>
              <w:spacing w:after="0" w:line="240" w:lineRule="atLeast"/>
              <w:jc w:val="center"/>
              <w:rPr>
                <w:rStyle w:val="fontstyle31"/>
                <w:rFonts w:ascii="Marianne" w:hAnsi="Marianne"/>
                <w:color w:val="auto"/>
                <w:sz w:val="20"/>
                <w:szCs w:val="20"/>
              </w:rPr>
            </w:pPr>
          </w:p>
        </w:tc>
      </w:tr>
    </w:tbl>
    <w:p w14:paraId="4EC65EE6" w14:textId="77777777" w:rsidR="00145D16" w:rsidRDefault="00C5583C">
      <w:pPr>
        <w:spacing w:before="120"/>
        <w:rPr>
          <w:rStyle w:val="fontstyle21"/>
          <w:rFonts w:ascii="Marianne" w:hAnsi="Marianne"/>
          <w:bCs w:val="0"/>
          <w:sz w:val="20"/>
          <w:szCs w:val="20"/>
        </w:rPr>
      </w:pPr>
      <w:r>
        <w:rPr>
          <w:rStyle w:val="fontstyle21"/>
          <w:rFonts w:ascii="Marianne" w:hAnsi="Marianne"/>
          <w:bCs w:val="0"/>
          <w:sz w:val="20"/>
          <w:szCs w:val="20"/>
        </w:rPr>
        <w:t xml:space="preserve">Certificat de qualification professionnelle (le cas échéant) </w:t>
      </w:r>
      <w:r>
        <w:rPr>
          <w:rStyle w:val="fontstyle31"/>
          <w:rFonts w:ascii="Marianne" w:hAnsi="Marianne"/>
          <w:color w:val="auto"/>
          <w:sz w:val="20"/>
          <w:szCs w:val="20"/>
        </w:rPr>
        <w:t>:</w:t>
      </w:r>
      <w:r>
        <w:rPr>
          <w:rStyle w:val="fontstyle31"/>
          <w:rFonts w:ascii="Marianne" w:hAnsi="Marianne"/>
          <w:b/>
          <w:color w:val="auto"/>
          <w:sz w:val="20"/>
          <w:szCs w:val="20"/>
        </w:rPr>
        <w:t xml:space="preserve">                       </w:t>
      </w:r>
    </w:p>
    <w:p w14:paraId="2B336E8E" w14:textId="77777777" w:rsidR="00145D16" w:rsidRDefault="00C5583C">
      <w:pPr>
        <w:rPr>
          <w:rStyle w:val="fontstyle21"/>
          <w:rFonts w:ascii="Marianne" w:hAnsi="Marianne"/>
          <w:sz w:val="20"/>
          <w:szCs w:val="20"/>
        </w:rPr>
      </w:pPr>
      <w:r>
        <w:rPr>
          <w:rStyle w:val="fontstyle21"/>
          <w:rFonts w:ascii="Marianne" w:hAnsi="Marianne"/>
          <w:sz w:val="20"/>
          <w:szCs w:val="20"/>
        </w:rPr>
        <w:t>Vos principaux clients, indiquez la part en % que chacun occupe dans votre CA</w:t>
      </w:r>
      <w:r>
        <w:rPr>
          <w:rStyle w:val="fontstyle21"/>
          <w:sz w:val="20"/>
          <w:szCs w:val="20"/>
        </w:rPr>
        <w:t> </w:t>
      </w:r>
      <w:r>
        <w:rPr>
          <w:rStyle w:val="fontstyle21"/>
          <w:rFonts w:ascii="Marianne" w:hAnsi="Marianne"/>
          <w:sz w:val="20"/>
          <w:szCs w:val="20"/>
        </w:rPr>
        <w:t>:</w:t>
      </w:r>
    </w:p>
    <w:tbl>
      <w:tblPr>
        <w:tblW w:w="9062" w:type="dxa"/>
        <w:tblLayout w:type="fixed"/>
        <w:tblLook w:val="04A0" w:firstRow="1" w:lastRow="0" w:firstColumn="1" w:lastColumn="0" w:noHBand="0" w:noVBand="1"/>
      </w:tblPr>
      <w:tblGrid>
        <w:gridCol w:w="1812"/>
        <w:gridCol w:w="1812"/>
        <w:gridCol w:w="1813"/>
        <w:gridCol w:w="1812"/>
        <w:gridCol w:w="1813"/>
      </w:tblGrid>
      <w:tr w:rsidR="00145D16" w14:paraId="6E56FFFA" w14:textId="77777777">
        <w:tc>
          <w:tcPr>
            <w:tcW w:w="1812" w:type="dxa"/>
          </w:tcPr>
          <w:p w14:paraId="6F24FE9F"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Nom du client</w:t>
            </w:r>
          </w:p>
        </w:tc>
        <w:tc>
          <w:tcPr>
            <w:tcW w:w="1812" w:type="dxa"/>
          </w:tcPr>
          <w:p w14:paraId="79490D13"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Secteur</w:t>
            </w:r>
          </w:p>
        </w:tc>
        <w:tc>
          <w:tcPr>
            <w:tcW w:w="1813" w:type="dxa"/>
          </w:tcPr>
          <w:p w14:paraId="028780BA"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Durée relation</w:t>
            </w:r>
          </w:p>
        </w:tc>
        <w:tc>
          <w:tcPr>
            <w:tcW w:w="1812" w:type="dxa"/>
          </w:tcPr>
          <w:p w14:paraId="23620590"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Contacts</w:t>
            </w:r>
          </w:p>
        </w:tc>
        <w:tc>
          <w:tcPr>
            <w:tcW w:w="1813" w:type="dxa"/>
          </w:tcPr>
          <w:p w14:paraId="027C1C51"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 du CA</w:t>
            </w:r>
          </w:p>
        </w:tc>
      </w:tr>
      <w:tr w:rsidR="00145D16" w14:paraId="6D6A0136" w14:textId="77777777">
        <w:tc>
          <w:tcPr>
            <w:tcW w:w="1812" w:type="dxa"/>
          </w:tcPr>
          <w:p w14:paraId="1AA70EA3"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15E9548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335C0281"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6BD8CB5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76FD45C1"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4BE16B1D" w14:textId="77777777">
        <w:tc>
          <w:tcPr>
            <w:tcW w:w="1812" w:type="dxa"/>
          </w:tcPr>
          <w:p w14:paraId="16BD5773"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78D0A0BA"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76B30A7C"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4DA62E4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7B497383"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67C1FEAB" w14:textId="77777777">
        <w:tc>
          <w:tcPr>
            <w:tcW w:w="1812" w:type="dxa"/>
          </w:tcPr>
          <w:p w14:paraId="21D72190"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552F459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118E69A3"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1F773E46"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3C9CD5C7"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187712C2" w14:textId="77777777">
        <w:tc>
          <w:tcPr>
            <w:tcW w:w="1812" w:type="dxa"/>
          </w:tcPr>
          <w:p w14:paraId="1853DBFC"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642B21AB"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65B79621"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4F07573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67AAA489" w14:textId="77777777" w:rsidR="00145D16" w:rsidRDefault="00145D16">
            <w:pPr>
              <w:widowControl w:val="0"/>
              <w:spacing w:after="0" w:line="240" w:lineRule="atLeast"/>
              <w:jc w:val="center"/>
              <w:rPr>
                <w:rStyle w:val="fontstyle31"/>
                <w:rFonts w:ascii="Marianne" w:hAnsi="Marianne"/>
                <w:color w:val="auto"/>
                <w:sz w:val="20"/>
                <w:szCs w:val="20"/>
              </w:rPr>
            </w:pPr>
          </w:p>
        </w:tc>
      </w:tr>
    </w:tbl>
    <w:p w14:paraId="2B17610A" w14:textId="77777777" w:rsidR="00145D16" w:rsidRDefault="00C5583C">
      <w:pPr>
        <w:rPr>
          <w:rStyle w:val="fontstyle21"/>
          <w:rFonts w:ascii="Marianne" w:hAnsi="Marianne"/>
          <w:sz w:val="20"/>
          <w:szCs w:val="20"/>
        </w:rPr>
      </w:pPr>
      <w:r>
        <w:br w:type="page"/>
      </w:r>
    </w:p>
    <w:p w14:paraId="3AF277D4" w14:textId="31016B79" w:rsidR="00145D16" w:rsidRPr="00F54698" w:rsidRDefault="00C5583C">
      <w:pPr>
        <w:pStyle w:val="Paragraphedeliste"/>
        <w:numPr>
          <w:ilvl w:val="0"/>
          <w:numId w:val="4"/>
        </w:numPr>
        <w:spacing w:before="120" w:after="0"/>
        <w:ind w:left="714" w:right="-851" w:hanging="357"/>
        <w:jc w:val="both"/>
        <w:rPr>
          <w:rStyle w:val="fontstyle31"/>
          <w:rFonts w:ascii="Marianne" w:hAnsi="Marianne"/>
          <w:b/>
          <w:bCs/>
          <w:color w:val="auto"/>
          <w:sz w:val="20"/>
          <w:szCs w:val="20"/>
        </w:rPr>
      </w:pPr>
      <w:r w:rsidRPr="00F54698">
        <w:rPr>
          <w:rStyle w:val="fontstyle31"/>
          <w:rFonts w:ascii="Marianne" w:hAnsi="Marianne"/>
          <w:b/>
          <w:bCs/>
          <w:color w:val="auto"/>
          <w:sz w:val="20"/>
          <w:szCs w:val="20"/>
        </w:rPr>
        <w:lastRenderedPageBreak/>
        <w:t>Etes-vous titulaires d’un marché national (DAE/UGAP)? SI OUI indiquez les références du marché ?</w:t>
      </w:r>
    </w:p>
    <w:p w14:paraId="1E84C5E5" w14:textId="47F77006" w:rsidR="007A1155" w:rsidRDefault="007A1155" w:rsidP="00F54698">
      <w:pPr>
        <w:pStyle w:val="Paragraphedeliste"/>
        <w:spacing w:before="120" w:after="0"/>
        <w:ind w:left="714" w:right="-851"/>
        <w:jc w:val="both"/>
        <w:rPr>
          <w:rStyle w:val="fontstyle31"/>
          <w:rFonts w:ascii="Marianne" w:hAnsi="Marianne"/>
          <w:bCs/>
          <w:color w:val="auto"/>
          <w:sz w:val="20"/>
          <w:szCs w:val="20"/>
        </w:rPr>
      </w:pPr>
    </w:p>
    <w:p w14:paraId="7A916DC5" w14:textId="77E72030" w:rsidR="007A1155" w:rsidRDefault="007A1155" w:rsidP="00F54698">
      <w:pPr>
        <w:pStyle w:val="Paragraphedeliste"/>
        <w:spacing w:before="120" w:after="0"/>
        <w:ind w:left="714" w:right="-851"/>
        <w:jc w:val="both"/>
        <w:rPr>
          <w:rStyle w:val="fontstyle31"/>
          <w:rFonts w:ascii="Marianne" w:hAnsi="Marianne"/>
          <w:bCs/>
          <w:color w:val="auto"/>
          <w:sz w:val="20"/>
          <w:szCs w:val="20"/>
        </w:rPr>
      </w:pPr>
    </w:p>
    <w:p w14:paraId="063B2375" w14:textId="25FBA231" w:rsidR="007A1155" w:rsidRDefault="007A1155" w:rsidP="00F54698">
      <w:pPr>
        <w:pStyle w:val="Paragraphedeliste"/>
        <w:rPr>
          <w:rStyle w:val="fontstyle31"/>
          <w:rFonts w:ascii="Marianne" w:hAnsi="Marianne"/>
          <w:bCs/>
          <w:color w:val="auto"/>
          <w:sz w:val="20"/>
          <w:szCs w:val="20"/>
        </w:rPr>
      </w:pPr>
    </w:p>
    <w:p w14:paraId="189D82B4" w14:textId="77777777" w:rsidR="004D4A44" w:rsidRPr="007A1155" w:rsidRDefault="004D4A44" w:rsidP="00F54698">
      <w:pPr>
        <w:pStyle w:val="Paragraphedeliste"/>
        <w:rPr>
          <w:rStyle w:val="fontstyle31"/>
          <w:rFonts w:ascii="Marianne" w:hAnsi="Marianne"/>
          <w:bCs/>
          <w:color w:val="auto"/>
          <w:sz w:val="20"/>
          <w:szCs w:val="20"/>
        </w:rPr>
      </w:pPr>
    </w:p>
    <w:p w14:paraId="09D47CEE" w14:textId="77777777" w:rsidR="007A1155" w:rsidRDefault="007A1155" w:rsidP="00F54698">
      <w:pPr>
        <w:pStyle w:val="Paragraphedeliste"/>
        <w:spacing w:after="0"/>
        <w:ind w:left="714" w:right="-851"/>
        <w:jc w:val="both"/>
        <w:rPr>
          <w:rStyle w:val="fontstyle31"/>
          <w:rFonts w:ascii="Marianne" w:hAnsi="Marianne"/>
          <w:bCs/>
          <w:color w:val="auto"/>
          <w:sz w:val="20"/>
          <w:szCs w:val="20"/>
        </w:rPr>
      </w:pPr>
    </w:p>
    <w:p w14:paraId="2A2BD999" w14:textId="404594C1" w:rsidR="00145D16" w:rsidRPr="00F54698" w:rsidRDefault="00C5583C">
      <w:pPr>
        <w:pStyle w:val="Paragraphedeliste"/>
        <w:numPr>
          <w:ilvl w:val="0"/>
          <w:numId w:val="4"/>
        </w:numPr>
        <w:spacing w:after="0"/>
        <w:ind w:left="714" w:right="-851" w:hanging="357"/>
        <w:jc w:val="both"/>
        <w:rPr>
          <w:rStyle w:val="fontstyle31"/>
          <w:rFonts w:ascii="Marianne" w:hAnsi="Marianne"/>
          <w:b/>
          <w:bCs/>
          <w:color w:val="auto"/>
          <w:sz w:val="20"/>
          <w:szCs w:val="20"/>
        </w:rPr>
      </w:pPr>
      <w:r w:rsidRPr="00F54698">
        <w:rPr>
          <w:rStyle w:val="fontstyle31"/>
          <w:rFonts w:ascii="Marianne" w:hAnsi="Marianne"/>
          <w:b/>
          <w:bCs/>
          <w:color w:val="auto"/>
          <w:sz w:val="20"/>
          <w:szCs w:val="20"/>
        </w:rPr>
        <w:t>Pour ce type de prestations, quelle serait la composition de l’équipe type mis à disposition</w:t>
      </w:r>
      <w:r w:rsidR="00C967C1" w:rsidRPr="00F54698">
        <w:rPr>
          <w:rStyle w:val="fontstyle31"/>
          <w:rFonts w:ascii="Marianne" w:hAnsi="Marianne"/>
          <w:b/>
          <w:bCs/>
          <w:color w:val="auto"/>
          <w:sz w:val="20"/>
          <w:szCs w:val="20"/>
        </w:rPr>
        <w:t>*</w:t>
      </w:r>
      <w:r w:rsidRPr="00F54698">
        <w:rPr>
          <w:rStyle w:val="fontstyle31"/>
          <w:rFonts w:ascii="Marianne" w:hAnsi="Marianne"/>
          <w:b/>
          <w:bCs/>
          <w:color w:val="auto"/>
          <w:sz w:val="20"/>
          <w:szCs w:val="20"/>
        </w:rPr>
        <w:t xml:space="preserve"> (CV détaillant les domaines d’expertise, expérience etc.)</w:t>
      </w:r>
      <w:r w:rsidRPr="00F54698">
        <w:rPr>
          <w:rStyle w:val="fontstyle31"/>
          <w:b/>
          <w:bCs/>
          <w:color w:val="auto"/>
          <w:sz w:val="20"/>
          <w:szCs w:val="20"/>
        </w:rPr>
        <w:t> </w:t>
      </w:r>
      <w:r w:rsidRPr="00F54698">
        <w:rPr>
          <w:rStyle w:val="fontstyle31"/>
          <w:rFonts w:ascii="Marianne" w:hAnsi="Marianne"/>
          <w:b/>
          <w:bCs/>
          <w:color w:val="auto"/>
          <w:sz w:val="20"/>
          <w:szCs w:val="20"/>
        </w:rPr>
        <w:t>?</w:t>
      </w:r>
    </w:p>
    <w:p w14:paraId="486886E1" w14:textId="13C9EB95" w:rsidR="007A1155" w:rsidRDefault="007A1155" w:rsidP="00F54698">
      <w:pPr>
        <w:pStyle w:val="Paragraphedeliste"/>
        <w:spacing w:after="0"/>
        <w:ind w:left="714" w:right="-851"/>
        <w:jc w:val="both"/>
        <w:rPr>
          <w:rStyle w:val="fontstyle31"/>
          <w:rFonts w:ascii="Marianne" w:hAnsi="Marianne"/>
          <w:bCs/>
          <w:color w:val="auto"/>
          <w:sz w:val="20"/>
          <w:szCs w:val="20"/>
        </w:rPr>
      </w:pPr>
    </w:p>
    <w:p w14:paraId="445F6FBF" w14:textId="64F8B5D9" w:rsidR="007A1155" w:rsidRDefault="007A1155" w:rsidP="00F54698">
      <w:pPr>
        <w:pStyle w:val="Paragraphedeliste"/>
        <w:spacing w:after="0"/>
        <w:ind w:left="714" w:right="-851"/>
        <w:jc w:val="both"/>
        <w:rPr>
          <w:rStyle w:val="fontstyle31"/>
          <w:rFonts w:ascii="Marianne" w:hAnsi="Marianne"/>
          <w:bCs/>
          <w:color w:val="auto"/>
          <w:sz w:val="20"/>
          <w:szCs w:val="20"/>
        </w:rPr>
      </w:pPr>
    </w:p>
    <w:p w14:paraId="34652CEF" w14:textId="54ABD4E4" w:rsidR="007474F3" w:rsidRDefault="007474F3" w:rsidP="00F54698">
      <w:pPr>
        <w:pStyle w:val="Paragraphedeliste"/>
        <w:spacing w:after="0"/>
        <w:ind w:left="714" w:right="-851"/>
        <w:jc w:val="both"/>
        <w:rPr>
          <w:rStyle w:val="fontstyle31"/>
          <w:rFonts w:ascii="Marianne" w:hAnsi="Marianne"/>
          <w:bCs/>
          <w:color w:val="auto"/>
          <w:sz w:val="20"/>
          <w:szCs w:val="20"/>
        </w:rPr>
      </w:pPr>
    </w:p>
    <w:p w14:paraId="5F1305BE" w14:textId="3A714570" w:rsidR="007474F3" w:rsidRDefault="007474F3" w:rsidP="00F54698">
      <w:pPr>
        <w:pStyle w:val="Paragraphedeliste"/>
        <w:spacing w:after="0"/>
        <w:ind w:left="714" w:right="-851"/>
        <w:jc w:val="both"/>
        <w:rPr>
          <w:rStyle w:val="fontstyle31"/>
          <w:rFonts w:ascii="Marianne" w:hAnsi="Marianne"/>
          <w:bCs/>
          <w:color w:val="auto"/>
          <w:sz w:val="20"/>
          <w:szCs w:val="20"/>
        </w:rPr>
      </w:pPr>
    </w:p>
    <w:p w14:paraId="2681AFA2" w14:textId="04538CFB" w:rsidR="007474F3" w:rsidRDefault="007474F3" w:rsidP="00F54698">
      <w:pPr>
        <w:pStyle w:val="Paragraphedeliste"/>
        <w:spacing w:after="0"/>
        <w:ind w:left="714" w:right="-851"/>
        <w:jc w:val="both"/>
        <w:rPr>
          <w:rStyle w:val="fontstyle31"/>
          <w:rFonts w:ascii="Marianne" w:hAnsi="Marianne"/>
          <w:bCs/>
          <w:color w:val="auto"/>
          <w:sz w:val="20"/>
          <w:szCs w:val="20"/>
        </w:rPr>
      </w:pPr>
    </w:p>
    <w:p w14:paraId="4F30702D" w14:textId="1C1082F2" w:rsidR="007474F3" w:rsidRDefault="007474F3" w:rsidP="00F54698">
      <w:pPr>
        <w:pStyle w:val="Paragraphedeliste"/>
        <w:spacing w:after="0"/>
        <w:ind w:left="714" w:right="-851"/>
        <w:jc w:val="both"/>
        <w:rPr>
          <w:rStyle w:val="fontstyle31"/>
          <w:rFonts w:ascii="Marianne" w:hAnsi="Marianne"/>
          <w:bCs/>
          <w:color w:val="auto"/>
          <w:sz w:val="20"/>
          <w:szCs w:val="20"/>
        </w:rPr>
      </w:pPr>
    </w:p>
    <w:p w14:paraId="5BF68488" w14:textId="77777777" w:rsidR="004D4A44" w:rsidRDefault="004D4A44" w:rsidP="00F54698">
      <w:pPr>
        <w:pStyle w:val="Paragraphedeliste"/>
        <w:spacing w:after="0"/>
        <w:ind w:left="714" w:right="-851"/>
        <w:jc w:val="both"/>
        <w:rPr>
          <w:rStyle w:val="fontstyle31"/>
          <w:rFonts w:ascii="Marianne" w:hAnsi="Marianne"/>
          <w:bCs/>
          <w:color w:val="auto"/>
          <w:sz w:val="20"/>
          <w:szCs w:val="20"/>
        </w:rPr>
      </w:pPr>
    </w:p>
    <w:p w14:paraId="4417DFE7" w14:textId="276AC4AD" w:rsidR="005B7CF5" w:rsidRPr="00F54698" w:rsidRDefault="00C5583C">
      <w:pPr>
        <w:pStyle w:val="Paragraphedeliste"/>
        <w:numPr>
          <w:ilvl w:val="0"/>
          <w:numId w:val="4"/>
        </w:numPr>
        <w:spacing w:after="120"/>
        <w:ind w:left="714" w:right="-851" w:hanging="357"/>
        <w:jc w:val="both"/>
        <w:rPr>
          <w:rStyle w:val="fontstyle31"/>
          <w:rFonts w:ascii="Marianne" w:hAnsi="Marianne"/>
          <w:b/>
          <w:bCs/>
          <w:color w:val="auto"/>
          <w:sz w:val="20"/>
          <w:szCs w:val="20"/>
        </w:rPr>
      </w:pPr>
      <w:r w:rsidRPr="00F54698">
        <w:rPr>
          <w:rStyle w:val="fontstyle31"/>
          <w:rFonts w:ascii="Marianne" w:hAnsi="Marianne"/>
          <w:b/>
          <w:bCs/>
          <w:color w:val="auto"/>
          <w:sz w:val="20"/>
          <w:szCs w:val="20"/>
        </w:rPr>
        <w:t>Compte tenu des éléments de contexte et de missions fournis, pourriez-vous nous fournir un premier chiffrage</w:t>
      </w:r>
      <w:r w:rsidR="005B7CF5" w:rsidRPr="00F54698">
        <w:rPr>
          <w:rStyle w:val="fontstyle31"/>
          <w:rFonts w:ascii="Marianne" w:hAnsi="Marianne"/>
          <w:b/>
          <w:bCs/>
          <w:color w:val="auto"/>
          <w:sz w:val="20"/>
          <w:szCs w:val="20"/>
        </w:rPr>
        <w:t xml:space="preserve"> </w:t>
      </w:r>
      <w:r w:rsidRPr="00F54698">
        <w:rPr>
          <w:rStyle w:val="fontstyle31"/>
          <w:rFonts w:ascii="Marianne" w:hAnsi="Marianne"/>
          <w:b/>
          <w:bCs/>
          <w:color w:val="auto"/>
          <w:sz w:val="20"/>
          <w:szCs w:val="20"/>
        </w:rPr>
        <w:t>?</w:t>
      </w:r>
      <w:r w:rsidR="007234DD">
        <w:rPr>
          <w:rStyle w:val="fontstyle31"/>
          <w:rFonts w:ascii="Marianne" w:hAnsi="Marianne"/>
          <w:b/>
          <w:bCs/>
          <w:color w:val="auto"/>
          <w:sz w:val="20"/>
          <w:szCs w:val="20"/>
        </w:rPr>
        <w:t xml:space="preserve"> Eléments à renseigner ci-dessous</w:t>
      </w:r>
    </w:p>
    <w:p w14:paraId="2793D792" w14:textId="77777777" w:rsidR="00E41B71" w:rsidRDefault="00E41B71" w:rsidP="00045942">
      <w:pPr>
        <w:pStyle w:val="Paragraphedeliste"/>
        <w:spacing w:after="120"/>
        <w:ind w:left="714" w:right="-851"/>
        <w:jc w:val="both"/>
        <w:rPr>
          <w:rStyle w:val="fontstyle31"/>
          <w:rFonts w:ascii="Marianne" w:hAnsi="Marianne"/>
          <w:bCs/>
          <w:color w:val="auto"/>
          <w:sz w:val="20"/>
          <w:szCs w:val="20"/>
        </w:rPr>
      </w:pPr>
    </w:p>
    <w:tbl>
      <w:tblPr>
        <w:tblW w:w="10065" w:type="dxa"/>
        <w:tblLayout w:type="fixed"/>
        <w:tblLook w:val="04A0" w:firstRow="1" w:lastRow="0" w:firstColumn="1" w:lastColumn="0" w:noHBand="0" w:noVBand="1"/>
      </w:tblPr>
      <w:tblGrid>
        <w:gridCol w:w="2836"/>
        <w:gridCol w:w="2551"/>
        <w:gridCol w:w="2411"/>
        <w:gridCol w:w="2267"/>
      </w:tblGrid>
      <w:tr w:rsidR="00145D16" w14:paraId="51F60AF6" w14:textId="77777777" w:rsidTr="00980802">
        <w:tc>
          <w:tcPr>
            <w:tcW w:w="2836" w:type="dxa"/>
            <w:shd w:val="clear" w:color="auto" w:fill="B4C6E7" w:themeFill="accent5" w:themeFillTint="66"/>
          </w:tcPr>
          <w:p w14:paraId="6DC1B2A9"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Prestations</w:t>
            </w:r>
          </w:p>
        </w:tc>
        <w:tc>
          <w:tcPr>
            <w:tcW w:w="2551" w:type="dxa"/>
            <w:shd w:val="clear" w:color="auto" w:fill="B4C6E7" w:themeFill="accent5" w:themeFillTint="66"/>
          </w:tcPr>
          <w:p w14:paraId="3AEFE732"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Durée en jours (*)</w:t>
            </w:r>
          </w:p>
        </w:tc>
        <w:tc>
          <w:tcPr>
            <w:tcW w:w="2411" w:type="dxa"/>
            <w:shd w:val="clear" w:color="auto" w:fill="B4C6E7" w:themeFill="accent5" w:themeFillTint="66"/>
          </w:tcPr>
          <w:p w14:paraId="20852EED"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HT</w:t>
            </w:r>
          </w:p>
        </w:tc>
        <w:tc>
          <w:tcPr>
            <w:tcW w:w="2267" w:type="dxa"/>
            <w:shd w:val="clear" w:color="auto" w:fill="B4C6E7" w:themeFill="accent5" w:themeFillTint="66"/>
          </w:tcPr>
          <w:p w14:paraId="3065F1B2"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TTC</w:t>
            </w:r>
          </w:p>
        </w:tc>
      </w:tr>
      <w:tr w:rsidR="00145D16" w14:paraId="39A2F419" w14:textId="77777777" w:rsidTr="00980802">
        <w:trPr>
          <w:trHeight w:val="1463"/>
        </w:trPr>
        <w:tc>
          <w:tcPr>
            <w:tcW w:w="2836" w:type="dxa"/>
            <w:vAlign w:val="center"/>
          </w:tcPr>
          <w:p w14:paraId="670F5C47" w14:textId="4189F3E3" w:rsidR="00145D16" w:rsidRDefault="00940FC2">
            <w:pPr>
              <w:pStyle w:val="texte1"/>
              <w:spacing w:before="240" w:after="120"/>
              <w:ind w:left="0"/>
              <w:jc w:val="left"/>
              <w:rPr>
                <w:rFonts w:ascii="Marianne" w:hAnsi="Marianne"/>
                <w:b/>
                <w:sz w:val="20"/>
              </w:rPr>
            </w:pPr>
            <w:r>
              <w:rPr>
                <w:rFonts w:ascii="Marianne" w:hAnsi="Marianne"/>
                <w:b/>
                <w:sz w:val="20"/>
              </w:rPr>
              <w:t>Phases (1) de consultation</w:t>
            </w:r>
            <w:r>
              <w:rPr>
                <w:rFonts w:cs="Calibri"/>
                <w:b/>
                <w:sz w:val="20"/>
              </w:rPr>
              <w:t> </w:t>
            </w:r>
          </w:p>
        </w:tc>
        <w:tc>
          <w:tcPr>
            <w:tcW w:w="2551" w:type="dxa"/>
            <w:vAlign w:val="center"/>
          </w:tcPr>
          <w:p w14:paraId="5353F29F" w14:textId="77777777" w:rsidR="00145D16" w:rsidRDefault="00145D16">
            <w:pPr>
              <w:spacing w:after="0" w:line="240" w:lineRule="auto"/>
              <w:jc w:val="center"/>
              <w:rPr>
                <w:rFonts w:ascii="Marianne" w:hAnsi="Marianne"/>
                <w:sz w:val="20"/>
                <w:szCs w:val="20"/>
              </w:rPr>
            </w:pPr>
          </w:p>
        </w:tc>
        <w:tc>
          <w:tcPr>
            <w:tcW w:w="2411" w:type="dxa"/>
            <w:vAlign w:val="center"/>
          </w:tcPr>
          <w:p w14:paraId="568FAE01" w14:textId="77777777" w:rsidR="00145D16" w:rsidRDefault="00145D16">
            <w:pPr>
              <w:spacing w:after="0" w:line="240" w:lineRule="auto"/>
              <w:jc w:val="center"/>
              <w:rPr>
                <w:rFonts w:ascii="Marianne" w:hAnsi="Marianne"/>
                <w:sz w:val="20"/>
                <w:szCs w:val="20"/>
              </w:rPr>
            </w:pPr>
          </w:p>
        </w:tc>
        <w:tc>
          <w:tcPr>
            <w:tcW w:w="2267" w:type="dxa"/>
            <w:vAlign w:val="center"/>
          </w:tcPr>
          <w:p w14:paraId="611339F2" w14:textId="77777777" w:rsidR="00145D16" w:rsidRDefault="00145D16">
            <w:pPr>
              <w:spacing w:after="0" w:line="240" w:lineRule="auto"/>
              <w:jc w:val="center"/>
              <w:rPr>
                <w:rFonts w:ascii="Marianne" w:hAnsi="Marianne"/>
                <w:sz w:val="20"/>
                <w:szCs w:val="20"/>
              </w:rPr>
            </w:pPr>
          </w:p>
        </w:tc>
      </w:tr>
      <w:tr w:rsidR="00145D16" w14:paraId="65D1FAEA" w14:textId="77777777" w:rsidTr="00980802">
        <w:trPr>
          <w:trHeight w:val="1544"/>
        </w:trPr>
        <w:tc>
          <w:tcPr>
            <w:tcW w:w="2836" w:type="dxa"/>
            <w:vAlign w:val="center"/>
          </w:tcPr>
          <w:p w14:paraId="3B7B2E3C" w14:textId="0BFAA54E" w:rsidR="00145D16" w:rsidRDefault="00940FC2">
            <w:pPr>
              <w:pStyle w:val="texte1"/>
              <w:spacing w:before="240" w:after="120"/>
              <w:ind w:left="0"/>
              <w:jc w:val="left"/>
              <w:rPr>
                <w:rFonts w:ascii="Marianne" w:hAnsi="Marianne"/>
                <w:b/>
                <w:sz w:val="20"/>
              </w:rPr>
            </w:pPr>
            <w:r>
              <w:rPr>
                <w:rFonts w:ascii="Marianne" w:hAnsi="Marianne"/>
                <w:b/>
                <w:sz w:val="20"/>
              </w:rPr>
              <w:t>Phase (2) d’analyse</w:t>
            </w:r>
            <w:r>
              <w:rPr>
                <w:rFonts w:cs="Calibri"/>
                <w:b/>
                <w:sz w:val="20"/>
              </w:rPr>
              <w:t> </w:t>
            </w:r>
          </w:p>
        </w:tc>
        <w:tc>
          <w:tcPr>
            <w:tcW w:w="2551" w:type="dxa"/>
            <w:vAlign w:val="center"/>
          </w:tcPr>
          <w:p w14:paraId="7FA994C0" w14:textId="77777777" w:rsidR="00145D16" w:rsidRDefault="00145D16">
            <w:pPr>
              <w:spacing w:after="0" w:line="240" w:lineRule="auto"/>
              <w:jc w:val="center"/>
              <w:rPr>
                <w:rFonts w:ascii="Marianne" w:hAnsi="Marianne"/>
                <w:sz w:val="20"/>
                <w:szCs w:val="20"/>
              </w:rPr>
            </w:pPr>
          </w:p>
        </w:tc>
        <w:tc>
          <w:tcPr>
            <w:tcW w:w="2411" w:type="dxa"/>
            <w:vAlign w:val="center"/>
          </w:tcPr>
          <w:p w14:paraId="27BC8B9A" w14:textId="77777777" w:rsidR="00145D16" w:rsidRDefault="00145D16">
            <w:pPr>
              <w:spacing w:after="0" w:line="240" w:lineRule="auto"/>
              <w:jc w:val="center"/>
              <w:rPr>
                <w:rFonts w:ascii="Marianne" w:hAnsi="Marianne"/>
                <w:sz w:val="20"/>
                <w:szCs w:val="20"/>
              </w:rPr>
            </w:pPr>
          </w:p>
        </w:tc>
        <w:tc>
          <w:tcPr>
            <w:tcW w:w="2267" w:type="dxa"/>
            <w:vAlign w:val="center"/>
          </w:tcPr>
          <w:p w14:paraId="0744648C" w14:textId="77777777" w:rsidR="00145D16" w:rsidRDefault="00145D16">
            <w:pPr>
              <w:spacing w:after="0" w:line="240" w:lineRule="auto"/>
              <w:jc w:val="center"/>
              <w:rPr>
                <w:rFonts w:ascii="Marianne" w:hAnsi="Marianne"/>
                <w:sz w:val="20"/>
                <w:szCs w:val="20"/>
              </w:rPr>
            </w:pPr>
          </w:p>
        </w:tc>
      </w:tr>
      <w:tr w:rsidR="00D43305" w14:paraId="64E2D35A" w14:textId="77777777" w:rsidTr="00980802">
        <w:trPr>
          <w:trHeight w:val="1609"/>
        </w:trPr>
        <w:tc>
          <w:tcPr>
            <w:tcW w:w="2836" w:type="dxa"/>
            <w:vAlign w:val="center"/>
          </w:tcPr>
          <w:p w14:paraId="1A60ED39" w14:textId="1E0C1B9F" w:rsidR="00D43305" w:rsidRDefault="00940FC2" w:rsidP="00D43305">
            <w:pPr>
              <w:pStyle w:val="texte1"/>
              <w:spacing w:before="240" w:after="120"/>
              <w:ind w:left="39" w:hanging="39"/>
              <w:jc w:val="left"/>
              <w:rPr>
                <w:rFonts w:ascii="Marianne" w:hAnsi="Marianne"/>
                <w:b/>
                <w:sz w:val="20"/>
              </w:rPr>
            </w:pPr>
            <w:r>
              <w:rPr>
                <w:rFonts w:ascii="Marianne" w:hAnsi="Marianne"/>
                <w:b/>
                <w:sz w:val="20"/>
              </w:rPr>
              <w:t>Phase (3) post attribution du marché</w:t>
            </w:r>
            <w:r>
              <w:rPr>
                <w:rFonts w:cs="Calibri"/>
                <w:b/>
                <w:sz w:val="20"/>
              </w:rPr>
              <w:t> </w:t>
            </w:r>
            <w:r w:rsidR="00D43305" w:rsidRPr="00D43305">
              <w:rPr>
                <w:rFonts w:ascii="Marianne" w:hAnsi="Marianne"/>
                <w:b/>
                <w:sz w:val="20"/>
              </w:rPr>
              <w:tab/>
            </w:r>
            <w:r w:rsidR="00D43305" w:rsidRPr="00D43305">
              <w:rPr>
                <w:rFonts w:ascii="Marianne" w:hAnsi="Marianne"/>
                <w:b/>
                <w:sz w:val="20"/>
              </w:rPr>
              <w:tab/>
            </w:r>
            <w:r w:rsidR="00D43305" w:rsidRPr="00D43305">
              <w:rPr>
                <w:rFonts w:ascii="Marianne" w:hAnsi="Marianne"/>
                <w:b/>
                <w:sz w:val="20"/>
              </w:rPr>
              <w:tab/>
            </w:r>
          </w:p>
        </w:tc>
        <w:tc>
          <w:tcPr>
            <w:tcW w:w="2551" w:type="dxa"/>
            <w:vAlign w:val="center"/>
          </w:tcPr>
          <w:p w14:paraId="13797336" w14:textId="77777777" w:rsidR="00D43305" w:rsidRPr="00D43305" w:rsidRDefault="00D43305">
            <w:pPr>
              <w:spacing w:after="0" w:line="240" w:lineRule="auto"/>
              <w:jc w:val="center"/>
              <w:rPr>
                <w:rFonts w:ascii="Marianne" w:eastAsia="Calibri" w:hAnsi="Marianne" w:cs="Arial"/>
                <w:sz w:val="20"/>
                <w:szCs w:val="20"/>
                <w:highlight w:val="yellow"/>
              </w:rPr>
            </w:pPr>
          </w:p>
        </w:tc>
        <w:tc>
          <w:tcPr>
            <w:tcW w:w="2411" w:type="dxa"/>
            <w:vAlign w:val="center"/>
          </w:tcPr>
          <w:p w14:paraId="35458761" w14:textId="77777777" w:rsidR="00D43305" w:rsidRDefault="00D43305">
            <w:pPr>
              <w:spacing w:after="0" w:line="240" w:lineRule="auto"/>
              <w:jc w:val="center"/>
              <w:rPr>
                <w:rFonts w:ascii="Marianne" w:hAnsi="Marianne"/>
                <w:sz w:val="20"/>
                <w:szCs w:val="20"/>
              </w:rPr>
            </w:pPr>
          </w:p>
        </w:tc>
        <w:tc>
          <w:tcPr>
            <w:tcW w:w="2267" w:type="dxa"/>
            <w:vAlign w:val="center"/>
          </w:tcPr>
          <w:p w14:paraId="476766E2" w14:textId="77777777" w:rsidR="00D43305" w:rsidRDefault="00D43305">
            <w:pPr>
              <w:spacing w:after="0" w:line="240" w:lineRule="auto"/>
              <w:jc w:val="center"/>
              <w:rPr>
                <w:rFonts w:ascii="Marianne" w:hAnsi="Marianne"/>
                <w:sz w:val="20"/>
                <w:szCs w:val="20"/>
              </w:rPr>
            </w:pPr>
          </w:p>
        </w:tc>
      </w:tr>
      <w:tr w:rsidR="00C967C1" w14:paraId="26C9F252" w14:textId="77777777" w:rsidTr="00980802">
        <w:trPr>
          <w:trHeight w:val="1565"/>
        </w:trPr>
        <w:tc>
          <w:tcPr>
            <w:tcW w:w="2836" w:type="dxa"/>
            <w:vAlign w:val="center"/>
          </w:tcPr>
          <w:p w14:paraId="6CD30912" w14:textId="0F457A4D" w:rsidR="00C967C1" w:rsidRPr="00CD3F83" w:rsidRDefault="00940FC2" w:rsidP="00C967C1">
            <w:pPr>
              <w:pStyle w:val="Paragraphedeliste"/>
              <w:spacing w:before="240" w:after="120"/>
              <w:ind w:left="0"/>
              <w:rPr>
                <w:rFonts w:ascii="Marianne" w:hAnsi="Marianne"/>
                <w:b/>
                <w:sz w:val="20"/>
                <w:szCs w:val="20"/>
              </w:rPr>
            </w:pPr>
            <w:r>
              <w:rPr>
                <w:rFonts w:ascii="Marianne" w:hAnsi="Marianne"/>
                <w:b/>
                <w:sz w:val="20"/>
                <w:szCs w:val="20"/>
              </w:rPr>
              <w:t>Phase (4)  transversale</w:t>
            </w:r>
            <w:r>
              <w:rPr>
                <w:rFonts w:cs="Calibri"/>
                <w:b/>
                <w:sz w:val="20"/>
                <w:szCs w:val="20"/>
              </w:rPr>
              <w:t> </w:t>
            </w:r>
          </w:p>
          <w:p w14:paraId="770FEE86" w14:textId="77777777" w:rsidR="00C967C1" w:rsidRDefault="00C967C1" w:rsidP="00C967C1">
            <w:pPr>
              <w:pStyle w:val="texte1"/>
              <w:spacing w:before="240" w:after="120"/>
              <w:ind w:left="0"/>
              <w:jc w:val="left"/>
              <w:rPr>
                <w:rFonts w:ascii="Marianne" w:hAnsi="Marianne"/>
                <w:b/>
                <w:sz w:val="20"/>
              </w:rPr>
            </w:pPr>
          </w:p>
        </w:tc>
        <w:tc>
          <w:tcPr>
            <w:tcW w:w="2551" w:type="dxa"/>
            <w:vAlign w:val="center"/>
          </w:tcPr>
          <w:p w14:paraId="393E759A" w14:textId="77777777" w:rsidR="00C967C1" w:rsidRDefault="00C967C1">
            <w:pPr>
              <w:spacing w:after="0" w:line="240" w:lineRule="auto"/>
              <w:jc w:val="center"/>
              <w:rPr>
                <w:rFonts w:ascii="Marianne" w:hAnsi="Marianne"/>
                <w:sz w:val="20"/>
                <w:szCs w:val="20"/>
              </w:rPr>
            </w:pPr>
          </w:p>
        </w:tc>
        <w:tc>
          <w:tcPr>
            <w:tcW w:w="2411" w:type="dxa"/>
            <w:vAlign w:val="center"/>
          </w:tcPr>
          <w:p w14:paraId="2C327694" w14:textId="77777777" w:rsidR="00C967C1" w:rsidRDefault="00C967C1">
            <w:pPr>
              <w:spacing w:after="0" w:line="240" w:lineRule="auto"/>
              <w:jc w:val="center"/>
              <w:rPr>
                <w:rFonts w:ascii="Marianne" w:hAnsi="Marianne"/>
                <w:sz w:val="20"/>
                <w:szCs w:val="20"/>
              </w:rPr>
            </w:pPr>
          </w:p>
        </w:tc>
        <w:tc>
          <w:tcPr>
            <w:tcW w:w="2267" w:type="dxa"/>
            <w:vAlign w:val="center"/>
          </w:tcPr>
          <w:p w14:paraId="26FBD93E" w14:textId="77777777" w:rsidR="00C967C1" w:rsidRDefault="00C967C1">
            <w:pPr>
              <w:spacing w:after="0" w:line="240" w:lineRule="auto"/>
              <w:jc w:val="center"/>
              <w:rPr>
                <w:rFonts w:ascii="Marianne" w:hAnsi="Marianne"/>
                <w:sz w:val="20"/>
                <w:szCs w:val="20"/>
              </w:rPr>
            </w:pPr>
          </w:p>
        </w:tc>
      </w:tr>
      <w:tr w:rsidR="00145D16" w14:paraId="4FE698F8" w14:textId="77777777" w:rsidTr="00980802">
        <w:trPr>
          <w:trHeight w:val="505"/>
        </w:trPr>
        <w:tc>
          <w:tcPr>
            <w:tcW w:w="2836" w:type="dxa"/>
            <w:shd w:val="clear" w:color="auto" w:fill="9CC2E5" w:themeFill="accent1" w:themeFillTint="99"/>
            <w:vAlign w:val="center"/>
          </w:tcPr>
          <w:p w14:paraId="6033D643"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total</w:t>
            </w:r>
          </w:p>
        </w:tc>
        <w:tc>
          <w:tcPr>
            <w:tcW w:w="2551" w:type="dxa"/>
            <w:shd w:val="clear" w:color="auto" w:fill="9CC2E5" w:themeFill="accent1" w:themeFillTint="99"/>
            <w:vAlign w:val="center"/>
          </w:tcPr>
          <w:p w14:paraId="3FAFAEEB" w14:textId="77777777" w:rsidR="00145D16" w:rsidRDefault="00145D16">
            <w:pPr>
              <w:spacing w:after="0" w:line="240" w:lineRule="auto"/>
              <w:jc w:val="center"/>
              <w:rPr>
                <w:rFonts w:ascii="Marianne" w:hAnsi="Marianne"/>
                <w:b/>
                <w:sz w:val="20"/>
                <w:szCs w:val="20"/>
              </w:rPr>
            </w:pPr>
          </w:p>
        </w:tc>
        <w:tc>
          <w:tcPr>
            <w:tcW w:w="2411" w:type="dxa"/>
            <w:shd w:val="clear" w:color="auto" w:fill="9CC2E5" w:themeFill="accent1" w:themeFillTint="99"/>
            <w:vAlign w:val="center"/>
          </w:tcPr>
          <w:p w14:paraId="51D63A66" w14:textId="77777777" w:rsidR="00145D16" w:rsidRDefault="00145D16">
            <w:pPr>
              <w:spacing w:after="0" w:line="240" w:lineRule="auto"/>
              <w:jc w:val="center"/>
              <w:rPr>
                <w:rFonts w:ascii="Marianne" w:hAnsi="Marianne"/>
                <w:b/>
                <w:sz w:val="20"/>
                <w:szCs w:val="20"/>
              </w:rPr>
            </w:pPr>
          </w:p>
        </w:tc>
        <w:tc>
          <w:tcPr>
            <w:tcW w:w="2267" w:type="dxa"/>
            <w:shd w:val="clear" w:color="auto" w:fill="9CC2E5" w:themeFill="accent1" w:themeFillTint="99"/>
            <w:vAlign w:val="center"/>
          </w:tcPr>
          <w:p w14:paraId="228B2A68" w14:textId="77777777" w:rsidR="00145D16" w:rsidRDefault="00145D16">
            <w:pPr>
              <w:spacing w:after="0" w:line="240" w:lineRule="auto"/>
              <w:jc w:val="center"/>
              <w:rPr>
                <w:rFonts w:ascii="Marianne" w:hAnsi="Marianne"/>
                <w:b/>
                <w:sz w:val="20"/>
                <w:szCs w:val="20"/>
              </w:rPr>
            </w:pPr>
          </w:p>
        </w:tc>
      </w:tr>
      <w:tr w:rsidR="00D43305" w14:paraId="4E052CFC" w14:textId="77777777" w:rsidTr="00980802">
        <w:trPr>
          <w:trHeight w:val="505"/>
        </w:trPr>
        <w:tc>
          <w:tcPr>
            <w:tcW w:w="2836" w:type="dxa"/>
            <w:shd w:val="clear" w:color="auto" w:fill="9CC2E5" w:themeFill="accent1" w:themeFillTint="99"/>
            <w:vAlign w:val="center"/>
          </w:tcPr>
          <w:p w14:paraId="5C873CFB" w14:textId="77777777" w:rsidR="00D43305" w:rsidRDefault="00D43305">
            <w:pPr>
              <w:spacing w:after="0" w:line="240" w:lineRule="auto"/>
              <w:jc w:val="center"/>
              <w:rPr>
                <w:rFonts w:ascii="Marianne" w:eastAsia="Calibri" w:hAnsi="Marianne" w:cs="Arial"/>
                <w:b/>
                <w:sz w:val="20"/>
                <w:szCs w:val="20"/>
              </w:rPr>
            </w:pPr>
          </w:p>
        </w:tc>
        <w:tc>
          <w:tcPr>
            <w:tcW w:w="2551" w:type="dxa"/>
            <w:shd w:val="clear" w:color="auto" w:fill="9CC2E5" w:themeFill="accent1" w:themeFillTint="99"/>
            <w:vAlign w:val="center"/>
          </w:tcPr>
          <w:p w14:paraId="4B3B4FAF" w14:textId="77777777" w:rsidR="00D43305" w:rsidRDefault="00D43305">
            <w:pPr>
              <w:spacing w:after="0" w:line="240" w:lineRule="auto"/>
              <w:jc w:val="center"/>
              <w:rPr>
                <w:rFonts w:ascii="Marianne" w:hAnsi="Marianne"/>
                <w:b/>
                <w:sz w:val="20"/>
                <w:szCs w:val="20"/>
              </w:rPr>
            </w:pPr>
          </w:p>
        </w:tc>
        <w:tc>
          <w:tcPr>
            <w:tcW w:w="2411" w:type="dxa"/>
            <w:shd w:val="clear" w:color="auto" w:fill="9CC2E5" w:themeFill="accent1" w:themeFillTint="99"/>
            <w:vAlign w:val="center"/>
          </w:tcPr>
          <w:p w14:paraId="3D6CD8FF" w14:textId="77777777" w:rsidR="00D43305" w:rsidRDefault="00D43305">
            <w:pPr>
              <w:spacing w:after="0" w:line="240" w:lineRule="auto"/>
              <w:jc w:val="center"/>
              <w:rPr>
                <w:rFonts w:ascii="Marianne" w:hAnsi="Marianne"/>
                <w:b/>
                <w:sz w:val="20"/>
                <w:szCs w:val="20"/>
              </w:rPr>
            </w:pPr>
          </w:p>
        </w:tc>
        <w:tc>
          <w:tcPr>
            <w:tcW w:w="2267" w:type="dxa"/>
            <w:shd w:val="clear" w:color="auto" w:fill="9CC2E5" w:themeFill="accent1" w:themeFillTint="99"/>
            <w:vAlign w:val="center"/>
          </w:tcPr>
          <w:p w14:paraId="13CD821C" w14:textId="77777777" w:rsidR="00D43305" w:rsidRDefault="00D43305">
            <w:pPr>
              <w:spacing w:after="0" w:line="240" w:lineRule="auto"/>
              <w:jc w:val="center"/>
              <w:rPr>
                <w:rFonts w:ascii="Marianne" w:hAnsi="Marianne"/>
                <w:b/>
                <w:sz w:val="20"/>
                <w:szCs w:val="20"/>
              </w:rPr>
            </w:pPr>
          </w:p>
        </w:tc>
      </w:tr>
    </w:tbl>
    <w:p w14:paraId="680794BF" w14:textId="77719D3B" w:rsidR="00E41B71" w:rsidRDefault="00C5583C" w:rsidP="00F54698">
      <w:pPr>
        <w:spacing w:before="120"/>
      </w:pPr>
      <w:r>
        <w:rPr>
          <w:rFonts w:ascii="Marianne" w:hAnsi="Marianne"/>
          <w:sz w:val="20"/>
          <w:szCs w:val="20"/>
        </w:rPr>
        <w:t>Taux de TVA</w:t>
      </w:r>
      <w:r>
        <w:rPr>
          <w:rFonts w:cs="Calibri"/>
          <w:sz w:val="20"/>
          <w:szCs w:val="20"/>
        </w:rPr>
        <w:t> </w:t>
      </w:r>
      <w:r>
        <w:rPr>
          <w:rFonts w:ascii="Marianne" w:hAnsi="Marianne"/>
          <w:sz w:val="20"/>
          <w:szCs w:val="20"/>
        </w:rPr>
        <w:t>: ……%</w:t>
      </w:r>
    </w:p>
    <w:p w14:paraId="14C9B537" w14:textId="5CA9E8A7" w:rsidR="007A1155" w:rsidRDefault="00C967C1" w:rsidP="00F54698">
      <w:pPr>
        <w:rPr>
          <w:rStyle w:val="fontstyle21"/>
          <w:rFonts w:ascii="Marianne" w:hAnsi="Marianne"/>
          <w:sz w:val="20"/>
          <w:szCs w:val="20"/>
        </w:rPr>
      </w:pPr>
      <w:r>
        <w:t>*P</w:t>
      </w:r>
      <w:r w:rsidR="00E41B71">
        <w:t>réciser</w:t>
      </w:r>
      <w:r w:rsidR="007A1155">
        <w:t xml:space="preserve"> </w:t>
      </w:r>
      <w:r w:rsidR="00AF5AD7">
        <w:t>le nombre d’effectif</w:t>
      </w:r>
      <w:r w:rsidR="00CD3F83">
        <w:t>s par phase, et le temps dévolu</w:t>
      </w:r>
      <w:r w:rsidR="00E41B71">
        <w:t xml:space="preserve"> </w:t>
      </w:r>
    </w:p>
    <w:p w14:paraId="0CC59A35" w14:textId="77777777" w:rsidR="007A1155" w:rsidRDefault="007A1155" w:rsidP="00F54698">
      <w:pPr>
        <w:rPr>
          <w:rStyle w:val="fontstyle21"/>
          <w:rFonts w:ascii="Marianne" w:hAnsi="Marianne"/>
          <w:sz w:val="20"/>
          <w:szCs w:val="20"/>
        </w:rPr>
      </w:pPr>
    </w:p>
    <w:p w14:paraId="2F5A500C" w14:textId="77777777" w:rsidR="007A1155" w:rsidRDefault="007A1155" w:rsidP="00F54698">
      <w:pPr>
        <w:rPr>
          <w:rStyle w:val="fontstyle21"/>
          <w:rFonts w:ascii="Marianne" w:hAnsi="Marianne"/>
          <w:sz w:val="20"/>
          <w:szCs w:val="20"/>
        </w:rPr>
      </w:pPr>
    </w:p>
    <w:p w14:paraId="55D4AEE7" w14:textId="77777777" w:rsidR="00145D16" w:rsidRDefault="00C5583C" w:rsidP="00F54698">
      <w:pPr>
        <w:rPr>
          <w:rStyle w:val="fontstyle21"/>
          <w:rFonts w:ascii="Marianne" w:hAnsi="Marianne"/>
          <w:sz w:val="20"/>
          <w:szCs w:val="20"/>
        </w:rPr>
      </w:pPr>
      <w:r>
        <w:rPr>
          <w:rStyle w:val="fontstyle21"/>
          <w:rFonts w:ascii="Marianne" w:hAnsi="Marianne"/>
          <w:sz w:val="20"/>
          <w:szCs w:val="20"/>
        </w:rPr>
        <w:t>Modalités de réponses :</w:t>
      </w:r>
    </w:p>
    <w:p w14:paraId="5B46AF08" w14:textId="35D57EF7" w:rsidR="00145D16" w:rsidRDefault="00C5583C">
      <w:pPr>
        <w:pStyle w:val="Paragraphedeliste"/>
        <w:numPr>
          <w:ilvl w:val="0"/>
          <w:numId w:val="5"/>
        </w:numPr>
        <w:spacing w:line="254" w:lineRule="auto"/>
        <w:contextualSpacing w:val="0"/>
        <w:rPr>
          <w:rStyle w:val="fontstyle21"/>
          <w:rFonts w:ascii="Marianne" w:hAnsi="Marianne"/>
          <w:color w:val="auto"/>
          <w:sz w:val="20"/>
          <w:szCs w:val="20"/>
        </w:rPr>
      </w:pPr>
      <w:r>
        <w:rPr>
          <w:rStyle w:val="fontstyle31"/>
          <w:rFonts w:ascii="Marianne" w:hAnsi="Marianne"/>
          <w:color w:val="auto"/>
          <w:sz w:val="20"/>
          <w:szCs w:val="20"/>
        </w:rPr>
        <w:t>Date limite pour répondre</w:t>
      </w:r>
      <w:r w:rsidR="007D7D43">
        <w:rPr>
          <w:rStyle w:val="fontstyle31"/>
          <w:rFonts w:ascii="Marianne" w:hAnsi="Marianne"/>
          <w:color w:val="auto"/>
          <w:sz w:val="20"/>
          <w:szCs w:val="20"/>
        </w:rPr>
        <w:t xml:space="preserve"> </w:t>
      </w:r>
      <w:r>
        <w:rPr>
          <w:rStyle w:val="fontstyle31"/>
          <w:rFonts w:ascii="Marianne" w:hAnsi="Marianne"/>
          <w:color w:val="auto"/>
          <w:sz w:val="20"/>
          <w:szCs w:val="20"/>
        </w:rPr>
        <w:t xml:space="preserve">: </w:t>
      </w:r>
      <w:r w:rsidR="007D7D43" w:rsidRPr="00F54698">
        <w:rPr>
          <w:rStyle w:val="fontstyle31"/>
          <w:rFonts w:ascii="Marianne" w:hAnsi="Marianne"/>
          <w:b/>
          <w:sz w:val="20"/>
          <w:szCs w:val="20"/>
        </w:rPr>
        <w:t>Lundi 1</w:t>
      </w:r>
      <w:r w:rsidR="007D7D43" w:rsidRPr="00F54698">
        <w:rPr>
          <w:rStyle w:val="fontstyle31"/>
          <w:rFonts w:ascii="Marianne" w:hAnsi="Marianne"/>
          <w:b/>
          <w:sz w:val="20"/>
          <w:szCs w:val="20"/>
          <w:vertAlign w:val="superscript"/>
        </w:rPr>
        <w:t>er</w:t>
      </w:r>
      <w:r w:rsidR="007D7D43" w:rsidRPr="00F54698">
        <w:rPr>
          <w:rStyle w:val="fontstyle31"/>
          <w:rFonts w:ascii="Marianne" w:hAnsi="Marianne"/>
          <w:b/>
          <w:sz w:val="20"/>
          <w:szCs w:val="20"/>
        </w:rPr>
        <w:t xml:space="preserve"> septembre</w:t>
      </w:r>
      <w:r w:rsidR="003F3454" w:rsidRPr="00F54698">
        <w:rPr>
          <w:rStyle w:val="fontstyle31"/>
          <w:rFonts w:ascii="Marianne" w:hAnsi="Marianne"/>
          <w:b/>
          <w:sz w:val="20"/>
          <w:szCs w:val="20"/>
        </w:rPr>
        <w:t>, 1</w:t>
      </w:r>
      <w:r w:rsidR="00AF7FCE" w:rsidRPr="00F54698">
        <w:rPr>
          <w:rStyle w:val="fontstyle31"/>
          <w:rFonts w:ascii="Marianne" w:hAnsi="Marianne"/>
          <w:b/>
          <w:sz w:val="20"/>
          <w:szCs w:val="20"/>
        </w:rPr>
        <w:t>6</w:t>
      </w:r>
      <w:r w:rsidR="003F3454" w:rsidRPr="00F54698">
        <w:rPr>
          <w:rStyle w:val="fontstyle31"/>
          <w:rFonts w:ascii="Marianne" w:hAnsi="Marianne"/>
          <w:b/>
          <w:sz w:val="20"/>
          <w:szCs w:val="20"/>
        </w:rPr>
        <w:t>h</w:t>
      </w:r>
      <w:r w:rsidR="00A92F74" w:rsidRPr="00F54698">
        <w:rPr>
          <w:rStyle w:val="fontstyle31"/>
          <w:rFonts w:ascii="Marianne" w:hAnsi="Marianne"/>
          <w:b/>
          <w:sz w:val="20"/>
          <w:szCs w:val="20"/>
        </w:rPr>
        <w:t>00</w:t>
      </w:r>
      <w:r w:rsidR="003F3454" w:rsidRPr="00F54698">
        <w:rPr>
          <w:rStyle w:val="fontstyle31"/>
          <w:rFonts w:ascii="Marianne" w:hAnsi="Marianne"/>
          <w:b/>
          <w:sz w:val="20"/>
          <w:szCs w:val="20"/>
        </w:rPr>
        <w:t>,</w:t>
      </w:r>
      <w:r w:rsidR="00A92F74" w:rsidRPr="00F54698">
        <w:rPr>
          <w:rStyle w:val="fontstyle31"/>
          <w:rFonts w:ascii="Marianne" w:hAnsi="Marianne"/>
          <w:b/>
          <w:sz w:val="20"/>
          <w:szCs w:val="20"/>
        </w:rPr>
        <w:t xml:space="preserve"> </w:t>
      </w:r>
      <w:r w:rsidR="007D7D43">
        <w:rPr>
          <w:rStyle w:val="fontstyle31"/>
          <w:rFonts w:ascii="Marianne" w:hAnsi="Marianne"/>
          <w:b/>
          <w:sz w:val="20"/>
          <w:szCs w:val="20"/>
        </w:rPr>
        <w:t>sur la plateforme PLACE</w:t>
      </w:r>
      <w:r w:rsidR="007D7D43" w:rsidRPr="007D7D43">
        <w:rPr>
          <w:rStyle w:val="fontstyle31"/>
          <w:rFonts w:ascii="Marianne" w:hAnsi="Marianne"/>
          <w:b/>
          <w:sz w:val="20"/>
          <w:szCs w:val="20"/>
        </w:rPr>
        <w:t xml:space="preserve"> </w:t>
      </w:r>
      <w:r w:rsidR="007D7D43">
        <w:rPr>
          <w:rStyle w:val="fontstyle31"/>
          <w:rFonts w:ascii="Marianne" w:hAnsi="Marianne"/>
          <w:b/>
          <w:sz w:val="20"/>
          <w:szCs w:val="20"/>
        </w:rPr>
        <w:t xml:space="preserve">et </w:t>
      </w:r>
      <w:r w:rsidRPr="00F54698">
        <w:rPr>
          <w:rStyle w:val="fontstyle31"/>
          <w:rFonts w:ascii="Marianne" w:hAnsi="Marianne"/>
          <w:b/>
          <w:sz w:val="20"/>
          <w:szCs w:val="20"/>
        </w:rPr>
        <w:t>par courriel</w:t>
      </w:r>
      <w:r>
        <w:rPr>
          <w:rStyle w:val="fontstyle31"/>
          <w:rFonts w:ascii="Marianne" w:hAnsi="Marianne"/>
          <w:sz w:val="20"/>
          <w:szCs w:val="20"/>
        </w:rPr>
        <w:t>, aux adresses suivantes</w:t>
      </w:r>
      <w:r>
        <w:rPr>
          <w:rStyle w:val="fontstyle31"/>
          <w:sz w:val="20"/>
          <w:szCs w:val="20"/>
        </w:rPr>
        <w:t> </w:t>
      </w:r>
      <w:r>
        <w:rPr>
          <w:rStyle w:val="fontstyle31"/>
          <w:rFonts w:ascii="Marianne" w:hAnsi="Marianne"/>
          <w:sz w:val="20"/>
          <w:szCs w:val="20"/>
        </w:rPr>
        <w:t>:</w:t>
      </w:r>
    </w:p>
    <w:p w14:paraId="41B59AF3" w14:textId="5A748F0A" w:rsidR="003F3454" w:rsidRPr="00F54698" w:rsidRDefault="00AF7FCE" w:rsidP="003F3454">
      <w:pPr>
        <w:pStyle w:val="Paragraphedeliste"/>
        <w:numPr>
          <w:ilvl w:val="0"/>
          <w:numId w:val="6"/>
        </w:numPr>
        <w:spacing w:line="254" w:lineRule="auto"/>
        <w:contextualSpacing w:val="0"/>
        <w:rPr>
          <w:rStyle w:val="LienInternet"/>
          <w:rFonts w:ascii="Marianne" w:hAnsi="Marianne"/>
          <w:color w:val="auto"/>
          <w:sz w:val="20"/>
          <w:szCs w:val="20"/>
          <w:u w:val="none"/>
        </w:rPr>
      </w:pPr>
      <w:hyperlink r:id="rId7" w:history="1">
        <w:r w:rsidRPr="00A8514F">
          <w:rPr>
            <w:rStyle w:val="Lienhypertexte"/>
            <w:rFonts w:ascii="Marianne" w:hAnsi="Marianne" w:cs="Calibri"/>
            <w:sz w:val="20"/>
            <w:szCs w:val="20"/>
          </w:rPr>
          <w:t>philippe.le-men@interieur.gouv.fr</w:t>
        </w:r>
      </w:hyperlink>
    </w:p>
    <w:p w14:paraId="45551CA8" w14:textId="3662C64B" w:rsidR="00AF7FCE" w:rsidRDefault="00AF7FCE" w:rsidP="00AF7FCE">
      <w:pPr>
        <w:pStyle w:val="Paragraphedeliste"/>
        <w:numPr>
          <w:ilvl w:val="0"/>
          <w:numId w:val="6"/>
        </w:numPr>
        <w:spacing w:line="254" w:lineRule="auto"/>
        <w:contextualSpacing w:val="0"/>
        <w:rPr>
          <w:rFonts w:ascii="Marianne" w:hAnsi="Marianne"/>
          <w:sz w:val="20"/>
          <w:szCs w:val="20"/>
        </w:rPr>
      </w:pPr>
      <w:hyperlink r:id="rId8" w:history="1">
        <w:r w:rsidRPr="00A8514F">
          <w:rPr>
            <w:rStyle w:val="Lienhypertexte"/>
            <w:rFonts w:ascii="Marianne" w:hAnsi="Marianne"/>
            <w:sz w:val="20"/>
            <w:szCs w:val="20"/>
          </w:rPr>
          <w:t>maeliss.k-bidy@interieur.gouv.fr</w:t>
        </w:r>
      </w:hyperlink>
    </w:p>
    <w:p w14:paraId="15C7BC2A" w14:textId="77777777" w:rsidR="007D7D43" w:rsidRDefault="00AF7FCE">
      <w:pPr>
        <w:pStyle w:val="Paragraphedeliste"/>
        <w:numPr>
          <w:ilvl w:val="0"/>
          <w:numId w:val="6"/>
        </w:numPr>
        <w:spacing w:line="254" w:lineRule="auto"/>
        <w:contextualSpacing w:val="0"/>
        <w:rPr>
          <w:rFonts w:ascii="Marianne" w:hAnsi="Marianne"/>
          <w:sz w:val="20"/>
          <w:szCs w:val="20"/>
        </w:rPr>
      </w:pPr>
      <w:hyperlink r:id="rId9" w:history="1">
        <w:r w:rsidRPr="00A8514F">
          <w:rPr>
            <w:rStyle w:val="Lienhypertexte"/>
            <w:rFonts w:ascii="Marianne" w:hAnsi="Marianne"/>
            <w:sz w:val="20"/>
            <w:szCs w:val="20"/>
          </w:rPr>
          <w:t>vero.barankanira@interieur.gouv.fr</w:t>
        </w:r>
      </w:hyperlink>
    </w:p>
    <w:p w14:paraId="3CA98E93" w14:textId="20F961CD" w:rsidR="00AF7FCE" w:rsidRPr="006A064D" w:rsidRDefault="007D7D43">
      <w:pPr>
        <w:pStyle w:val="Paragraphedeliste"/>
        <w:numPr>
          <w:ilvl w:val="0"/>
          <w:numId w:val="6"/>
        </w:numPr>
        <w:spacing w:line="254" w:lineRule="auto"/>
        <w:contextualSpacing w:val="0"/>
        <w:rPr>
          <w:rFonts w:ascii="Marianne" w:hAnsi="Marianne"/>
          <w:sz w:val="20"/>
          <w:szCs w:val="20"/>
        </w:rPr>
      </w:pPr>
      <w:r>
        <w:rPr>
          <w:rFonts w:ascii="Marianne" w:hAnsi="Marianne"/>
          <w:sz w:val="20"/>
          <w:szCs w:val="20"/>
        </w:rPr>
        <w:t>m</w:t>
      </w:r>
      <w:r w:rsidRPr="007D7D43">
        <w:rPr>
          <w:rFonts w:ascii="Marianne" w:hAnsi="Marianne"/>
          <w:sz w:val="20"/>
          <w:szCs w:val="20"/>
        </w:rPr>
        <w:t>arine.victorin@interieur.gouv.fr</w:t>
      </w:r>
    </w:p>
    <w:p w14:paraId="4EDF856E" w14:textId="30B1C87E" w:rsidR="00145D16" w:rsidRDefault="00C5583C">
      <w:pPr>
        <w:rPr>
          <w:rStyle w:val="fontstyle21"/>
          <w:rFonts w:ascii="Marianne" w:hAnsi="Marianne"/>
          <w:sz w:val="20"/>
          <w:szCs w:val="20"/>
        </w:rPr>
      </w:pPr>
      <w:r>
        <w:rPr>
          <w:rStyle w:val="fontstyle21"/>
          <w:rFonts w:ascii="Marianne" w:hAnsi="Marianne"/>
          <w:sz w:val="20"/>
          <w:szCs w:val="20"/>
        </w:rPr>
        <w:t>Pièce</w:t>
      </w:r>
      <w:r w:rsidR="007474F3">
        <w:rPr>
          <w:rStyle w:val="fontstyle21"/>
          <w:rFonts w:ascii="Marianne" w:hAnsi="Marianne"/>
          <w:sz w:val="20"/>
          <w:szCs w:val="20"/>
        </w:rPr>
        <w:t>s</w:t>
      </w:r>
      <w:r>
        <w:rPr>
          <w:rStyle w:val="fontstyle21"/>
          <w:rFonts w:ascii="Marianne" w:hAnsi="Marianne"/>
          <w:sz w:val="20"/>
          <w:szCs w:val="20"/>
        </w:rPr>
        <w:t xml:space="preserve"> à remettre :</w:t>
      </w:r>
    </w:p>
    <w:p w14:paraId="700E9AE2" w14:textId="241C5CE3" w:rsidR="00145D16" w:rsidRDefault="00C5583C">
      <w:pPr>
        <w:pStyle w:val="Paragraphedeliste"/>
        <w:numPr>
          <w:ilvl w:val="0"/>
          <w:numId w:val="7"/>
        </w:numPr>
        <w:spacing w:after="0" w:line="254" w:lineRule="auto"/>
        <w:contextualSpacing w:val="0"/>
        <w:rPr>
          <w:rFonts w:ascii="Marianne" w:hAnsi="Marianne"/>
          <w:sz w:val="20"/>
          <w:szCs w:val="20"/>
        </w:rPr>
      </w:pPr>
      <w:r>
        <w:rPr>
          <w:rFonts w:ascii="Marianne" w:hAnsi="Marianne"/>
          <w:sz w:val="20"/>
          <w:szCs w:val="20"/>
        </w:rPr>
        <w:t>Questionnaire complété</w:t>
      </w:r>
      <w:r>
        <w:rPr>
          <w:rFonts w:cs="Calibri"/>
          <w:sz w:val="20"/>
          <w:szCs w:val="20"/>
        </w:rPr>
        <w:t> </w:t>
      </w:r>
      <w:r>
        <w:rPr>
          <w:rFonts w:ascii="Marianne" w:hAnsi="Marianne"/>
          <w:sz w:val="20"/>
          <w:szCs w:val="20"/>
        </w:rPr>
        <w:t>;</w:t>
      </w:r>
      <w:r w:rsidR="00D5605A">
        <w:rPr>
          <w:rFonts w:ascii="Marianne" w:hAnsi="Marianne"/>
          <w:sz w:val="20"/>
          <w:szCs w:val="20"/>
        </w:rPr>
        <w:t xml:space="preserve"> </w:t>
      </w:r>
      <w:r w:rsidR="007234DD">
        <w:rPr>
          <w:rFonts w:ascii="Marianne" w:hAnsi="Marianne"/>
          <w:sz w:val="20"/>
          <w:szCs w:val="20"/>
        </w:rPr>
        <w:t>C</w:t>
      </w:r>
      <w:r w:rsidR="00D5605A">
        <w:rPr>
          <w:rFonts w:ascii="Marianne" w:hAnsi="Marianne"/>
          <w:sz w:val="20"/>
          <w:szCs w:val="20"/>
        </w:rPr>
        <w:t>e document de consultation signé et paraphé sur toutes les pages.</w:t>
      </w:r>
    </w:p>
    <w:p w14:paraId="7B58CCB4" w14:textId="053EFECF" w:rsidR="00145D16" w:rsidRDefault="007D7D43">
      <w:pPr>
        <w:pStyle w:val="Paragraphedeliste"/>
        <w:numPr>
          <w:ilvl w:val="0"/>
          <w:numId w:val="7"/>
        </w:numPr>
        <w:spacing w:after="0" w:line="254" w:lineRule="auto"/>
        <w:contextualSpacing w:val="0"/>
        <w:rPr>
          <w:rFonts w:ascii="Marianne" w:hAnsi="Marianne"/>
          <w:sz w:val="20"/>
          <w:szCs w:val="20"/>
        </w:rPr>
      </w:pPr>
      <w:r>
        <w:rPr>
          <w:rFonts w:ascii="Marianne" w:hAnsi="Marianne"/>
          <w:sz w:val="20"/>
          <w:szCs w:val="20"/>
        </w:rPr>
        <w:t>Proposition de p</w:t>
      </w:r>
      <w:r w:rsidR="00C5583C">
        <w:rPr>
          <w:rFonts w:ascii="Marianne" w:hAnsi="Marianne"/>
          <w:sz w:val="20"/>
          <w:szCs w:val="20"/>
        </w:rPr>
        <w:t>lanning détaillé correspondant à chacune des phases</w:t>
      </w:r>
      <w:r w:rsidR="00C5583C">
        <w:rPr>
          <w:rFonts w:cs="Calibri"/>
          <w:sz w:val="20"/>
          <w:szCs w:val="20"/>
        </w:rPr>
        <w:t> </w:t>
      </w:r>
      <w:r w:rsidR="00C5583C">
        <w:rPr>
          <w:rFonts w:ascii="Marianne" w:hAnsi="Marianne"/>
          <w:sz w:val="20"/>
          <w:szCs w:val="20"/>
        </w:rPr>
        <w:t>;</w:t>
      </w:r>
      <w:r>
        <w:rPr>
          <w:rFonts w:ascii="Marianne" w:hAnsi="Marianne"/>
          <w:sz w:val="20"/>
          <w:szCs w:val="20"/>
        </w:rPr>
        <w:t xml:space="preserve"> (</w:t>
      </w:r>
      <w:r w:rsidRPr="00F54698">
        <w:rPr>
          <w:rFonts w:ascii="Marianne" w:hAnsi="Marianne"/>
          <w:b/>
          <w:sz w:val="20"/>
          <w:szCs w:val="20"/>
        </w:rPr>
        <w:t>ce planning sera ajusté selon par le client PP en fonction du besoin</w:t>
      </w:r>
      <w:r>
        <w:rPr>
          <w:rFonts w:ascii="Marianne" w:hAnsi="Marianne"/>
          <w:sz w:val="20"/>
          <w:szCs w:val="20"/>
        </w:rPr>
        <w:t>)</w:t>
      </w:r>
    </w:p>
    <w:p w14:paraId="67CE9C6E" w14:textId="3A175A0C" w:rsidR="007D7D43" w:rsidRDefault="007D7D43">
      <w:pPr>
        <w:pStyle w:val="Paragraphedeliste"/>
        <w:numPr>
          <w:ilvl w:val="0"/>
          <w:numId w:val="7"/>
        </w:numPr>
        <w:spacing w:after="0" w:line="254" w:lineRule="auto"/>
        <w:contextualSpacing w:val="0"/>
        <w:rPr>
          <w:rFonts w:ascii="Marianne" w:hAnsi="Marianne"/>
          <w:sz w:val="20"/>
          <w:szCs w:val="20"/>
        </w:rPr>
      </w:pPr>
      <w:r>
        <w:rPr>
          <w:rFonts w:ascii="Marianne" w:hAnsi="Marianne"/>
          <w:sz w:val="20"/>
          <w:szCs w:val="20"/>
        </w:rPr>
        <w:t>Nombre de jours associés à chaque phase</w:t>
      </w:r>
      <w:r w:rsidR="007234DD">
        <w:rPr>
          <w:rFonts w:ascii="Marianne" w:hAnsi="Marianne"/>
          <w:sz w:val="20"/>
          <w:szCs w:val="20"/>
        </w:rPr>
        <w:t xml:space="preserve"> (mutualisation possible à toutes les phases)</w:t>
      </w:r>
    </w:p>
    <w:p w14:paraId="18B2184B" w14:textId="21170D84" w:rsidR="00145D16" w:rsidRPr="00BC4DC9" w:rsidRDefault="00C5583C">
      <w:pPr>
        <w:pStyle w:val="Paragraphedeliste"/>
        <w:numPr>
          <w:ilvl w:val="0"/>
          <w:numId w:val="7"/>
        </w:numPr>
        <w:spacing w:line="254" w:lineRule="auto"/>
        <w:contextualSpacing w:val="0"/>
        <w:rPr>
          <w:rStyle w:val="fontstyle31"/>
          <w:rFonts w:ascii="Marianne" w:hAnsi="Marianne" w:cstheme="minorBidi"/>
          <w:color w:val="auto"/>
          <w:sz w:val="20"/>
          <w:szCs w:val="20"/>
        </w:rPr>
      </w:pPr>
      <w:r>
        <w:rPr>
          <w:rStyle w:val="fontstyle31"/>
          <w:rFonts w:ascii="Marianne" w:hAnsi="Marianne"/>
          <w:bCs/>
          <w:color w:val="auto"/>
          <w:sz w:val="20"/>
          <w:szCs w:val="20"/>
        </w:rPr>
        <w:t>Composition de l’équipe type mis à disposition (CV détaillant les domaines d’expertise, expérience etc.).</w:t>
      </w:r>
    </w:p>
    <w:p w14:paraId="14BCD354" w14:textId="5CC1F72E" w:rsidR="00B76647" w:rsidRPr="00EA4EF1" w:rsidRDefault="007234DD" w:rsidP="00F54698">
      <w:pPr>
        <w:pStyle w:val="Paragraphedeliste"/>
        <w:numPr>
          <w:ilvl w:val="0"/>
          <w:numId w:val="7"/>
        </w:numPr>
        <w:spacing w:line="254" w:lineRule="auto"/>
        <w:contextualSpacing w:val="0"/>
        <w:rPr>
          <w:rStyle w:val="fontstyle21"/>
          <w:rFonts w:ascii="Marianne" w:hAnsi="Marianne"/>
          <w:sz w:val="20"/>
          <w:szCs w:val="20"/>
        </w:rPr>
      </w:pPr>
      <w:r>
        <w:rPr>
          <w:rStyle w:val="fontstyle31"/>
          <w:rFonts w:ascii="Marianne" w:hAnsi="Marianne"/>
          <w:b/>
          <w:bCs/>
          <w:color w:val="auto"/>
          <w:sz w:val="20"/>
          <w:szCs w:val="20"/>
        </w:rPr>
        <w:t xml:space="preserve">Un </w:t>
      </w:r>
      <w:r w:rsidR="0095539A" w:rsidRPr="00F54698">
        <w:rPr>
          <w:rStyle w:val="fontstyle31"/>
          <w:rFonts w:ascii="Marianne" w:hAnsi="Marianne"/>
          <w:b/>
          <w:bCs/>
          <w:color w:val="auto"/>
          <w:sz w:val="20"/>
          <w:szCs w:val="20"/>
        </w:rPr>
        <w:t>Devis détaillé</w:t>
      </w:r>
      <w:r>
        <w:rPr>
          <w:rStyle w:val="fontstyle31"/>
          <w:rFonts w:ascii="Marianne" w:hAnsi="Marianne"/>
          <w:b/>
          <w:bCs/>
          <w:color w:val="auto"/>
          <w:sz w:val="20"/>
          <w:szCs w:val="20"/>
        </w:rPr>
        <w:t xml:space="preserve"> reprenant tous ces éléments</w:t>
      </w:r>
      <w:r w:rsidR="0095539A">
        <w:rPr>
          <w:rStyle w:val="fontstyle31"/>
          <w:rFonts w:ascii="Marianne" w:hAnsi="Marianne"/>
          <w:bCs/>
          <w:color w:val="auto"/>
          <w:sz w:val="20"/>
          <w:szCs w:val="20"/>
        </w:rPr>
        <w:t xml:space="preserve"> pour la réalisation des prestations</w:t>
      </w:r>
      <w:r>
        <w:rPr>
          <w:rStyle w:val="fontstyle31"/>
          <w:rFonts w:ascii="Marianne" w:hAnsi="Marianne"/>
          <w:bCs/>
          <w:color w:val="auto"/>
          <w:sz w:val="20"/>
          <w:szCs w:val="20"/>
        </w:rPr>
        <w:t xml:space="preserve"> et indiquant un engagement de résultat</w:t>
      </w:r>
    </w:p>
    <w:p w14:paraId="7938280D" w14:textId="45919632" w:rsidR="00EA4EF1" w:rsidRPr="00F54698" w:rsidRDefault="00EA4EF1">
      <w:pPr>
        <w:rPr>
          <w:rStyle w:val="fontstyle21"/>
          <w:rFonts w:ascii="Marianne" w:hAnsi="Marianne"/>
          <w:color w:val="auto"/>
          <w:sz w:val="20"/>
          <w:szCs w:val="20"/>
        </w:rPr>
      </w:pPr>
      <w:r w:rsidRPr="00F54698">
        <w:rPr>
          <w:rStyle w:val="fontstyle21"/>
          <w:rFonts w:ascii="Marianne" w:hAnsi="Marianne"/>
          <w:color w:val="auto"/>
          <w:sz w:val="20"/>
          <w:szCs w:val="20"/>
        </w:rPr>
        <w:t xml:space="preserve">Le prestataire retenu s’engage à délivrer sans délai tous documents administratif sollicité </w:t>
      </w:r>
      <w:r>
        <w:rPr>
          <w:rStyle w:val="fontstyle21"/>
          <w:rFonts w:ascii="Marianne" w:hAnsi="Marianne"/>
          <w:color w:val="auto"/>
          <w:sz w:val="20"/>
          <w:szCs w:val="20"/>
        </w:rPr>
        <w:t xml:space="preserve">sur demande par email, </w:t>
      </w:r>
      <w:r w:rsidRPr="00F54698">
        <w:rPr>
          <w:rStyle w:val="fontstyle21"/>
          <w:rFonts w:ascii="Marianne" w:hAnsi="Marianne"/>
          <w:color w:val="auto"/>
          <w:sz w:val="20"/>
          <w:szCs w:val="20"/>
        </w:rPr>
        <w:t>par l’administration pour procéder à la validation f</w:t>
      </w:r>
      <w:r w:rsidR="007234DD">
        <w:rPr>
          <w:rStyle w:val="fontstyle21"/>
          <w:rFonts w:ascii="Marianne" w:hAnsi="Marianne"/>
          <w:color w:val="auto"/>
          <w:sz w:val="20"/>
          <w:szCs w:val="20"/>
        </w:rPr>
        <w:t>inale</w:t>
      </w:r>
      <w:r w:rsidRPr="00F54698">
        <w:rPr>
          <w:rStyle w:val="fontstyle21"/>
          <w:rFonts w:ascii="Marianne" w:hAnsi="Marianne"/>
          <w:color w:val="auto"/>
          <w:sz w:val="20"/>
          <w:szCs w:val="20"/>
        </w:rPr>
        <w:t xml:space="preserve"> de de son offre.</w:t>
      </w:r>
    </w:p>
    <w:p w14:paraId="68B2F4B9" w14:textId="104CAA0E" w:rsidR="00B76647" w:rsidRDefault="00B76647">
      <w:pPr>
        <w:rPr>
          <w:rStyle w:val="fontstyle21"/>
          <w:rFonts w:ascii="Marianne" w:hAnsi="Marianne"/>
          <w:sz w:val="20"/>
          <w:szCs w:val="20"/>
        </w:rPr>
      </w:pPr>
      <w:r>
        <w:rPr>
          <w:rStyle w:val="fontstyle21"/>
          <w:rFonts w:ascii="Marianne" w:hAnsi="Marianne"/>
          <w:sz w:val="20"/>
          <w:szCs w:val="20"/>
        </w:rPr>
        <w:t>L’analyse des propositions portera sur</w:t>
      </w:r>
      <w:r>
        <w:rPr>
          <w:rStyle w:val="fontstyle21"/>
          <w:sz w:val="20"/>
          <w:szCs w:val="20"/>
        </w:rPr>
        <w:t> </w:t>
      </w:r>
      <w:r>
        <w:rPr>
          <w:rStyle w:val="fontstyle21"/>
          <w:rFonts w:ascii="Marianne" w:hAnsi="Marianne"/>
          <w:sz w:val="20"/>
          <w:szCs w:val="20"/>
        </w:rPr>
        <w:t>:</w:t>
      </w:r>
    </w:p>
    <w:p w14:paraId="08A28B6D" w14:textId="7D11C29E" w:rsidR="00B76647" w:rsidRPr="00BC4DC9" w:rsidRDefault="0016701C" w:rsidP="00F54698">
      <w:pPr>
        <w:pStyle w:val="Paragraphedeliste"/>
        <w:numPr>
          <w:ilvl w:val="0"/>
          <w:numId w:val="18"/>
        </w:numPr>
        <w:rPr>
          <w:rStyle w:val="fontstyle21"/>
          <w:rFonts w:ascii="Marianne" w:hAnsi="Marianne"/>
          <w:b w:val="0"/>
          <w:color w:val="auto"/>
          <w:sz w:val="20"/>
          <w:szCs w:val="20"/>
        </w:rPr>
      </w:pPr>
      <w:r>
        <w:rPr>
          <w:rStyle w:val="fontstyle21"/>
          <w:rFonts w:ascii="Marianne" w:hAnsi="Marianne"/>
          <w:b w:val="0"/>
          <w:color w:val="auto"/>
          <w:sz w:val="20"/>
          <w:szCs w:val="20"/>
        </w:rPr>
        <w:t>La proposition chiffré</w:t>
      </w:r>
      <w:r w:rsidR="00B76647" w:rsidRPr="00BC4DC9">
        <w:rPr>
          <w:rStyle w:val="fontstyle21"/>
          <w:rFonts w:ascii="Marianne" w:hAnsi="Marianne"/>
          <w:b w:val="0"/>
          <w:color w:val="auto"/>
          <w:sz w:val="20"/>
          <w:szCs w:val="20"/>
        </w:rPr>
        <w:t xml:space="preserve"> et détaill</w:t>
      </w:r>
      <w:r>
        <w:rPr>
          <w:rStyle w:val="fontstyle21"/>
          <w:rFonts w:ascii="Marianne" w:hAnsi="Marianne"/>
          <w:b w:val="0"/>
          <w:color w:val="auto"/>
          <w:sz w:val="20"/>
          <w:szCs w:val="20"/>
        </w:rPr>
        <w:t>ée – le prix de la prestation (5</w:t>
      </w:r>
      <w:r w:rsidR="00B76647" w:rsidRPr="00BC4DC9">
        <w:rPr>
          <w:rStyle w:val="fontstyle21"/>
          <w:rFonts w:ascii="Marianne" w:hAnsi="Marianne"/>
          <w:b w:val="0"/>
          <w:color w:val="auto"/>
          <w:sz w:val="20"/>
          <w:szCs w:val="20"/>
        </w:rPr>
        <w:t>0 %)</w:t>
      </w:r>
    </w:p>
    <w:p w14:paraId="62219DB4" w14:textId="7145CB57" w:rsidR="00B76647" w:rsidRPr="00BC4DC9" w:rsidRDefault="00B76647" w:rsidP="00F54698">
      <w:pPr>
        <w:pStyle w:val="Paragraphedeliste"/>
        <w:numPr>
          <w:ilvl w:val="0"/>
          <w:numId w:val="18"/>
        </w:numPr>
        <w:rPr>
          <w:rStyle w:val="fontstyle21"/>
          <w:rFonts w:ascii="Marianne" w:hAnsi="Marianne"/>
          <w:b w:val="0"/>
          <w:color w:val="auto"/>
          <w:sz w:val="20"/>
          <w:szCs w:val="20"/>
        </w:rPr>
      </w:pPr>
      <w:r w:rsidRPr="00F54698">
        <w:rPr>
          <w:rStyle w:val="fontstyle21"/>
          <w:rFonts w:ascii="Marianne" w:hAnsi="Marianne"/>
          <w:b w:val="0"/>
          <w:color w:val="auto"/>
          <w:sz w:val="20"/>
          <w:szCs w:val="20"/>
        </w:rPr>
        <w:t>Les ressources associées spécifiquement à la mission (</w:t>
      </w:r>
      <w:r w:rsidR="007234DD">
        <w:rPr>
          <w:rStyle w:val="fontstyle21"/>
          <w:rFonts w:ascii="Marianne" w:hAnsi="Marianne"/>
          <w:b w:val="0"/>
          <w:color w:val="auto"/>
          <w:sz w:val="20"/>
          <w:szCs w:val="20"/>
        </w:rPr>
        <w:t xml:space="preserve">Nombre de jours envisagés, </w:t>
      </w:r>
      <w:r w:rsidRPr="00BC4DC9">
        <w:rPr>
          <w:rStyle w:val="fontstyle21"/>
          <w:rFonts w:ascii="Marianne" w:hAnsi="Marianne"/>
          <w:b w:val="0"/>
          <w:color w:val="auto"/>
          <w:sz w:val="20"/>
          <w:szCs w:val="20"/>
        </w:rPr>
        <w:t>équipes</w:t>
      </w:r>
      <w:r w:rsidRPr="00F54698">
        <w:rPr>
          <w:rStyle w:val="fontstyle21"/>
          <w:rFonts w:ascii="Marianne" w:hAnsi="Marianne"/>
          <w:b w:val="0"/>
          <w:color w:val="auto"/>
          <w:sz w:val="20"/>
          <w:szCs w:val="20"/>
        </w:rPr>
        <w:t>, compétences, domaines d’expertises, expériences, CV)</w:t>
      </w:r>
      <w:r w:rsidR="0016701C" w:rsidRPr="0016701C">
        <w:rPr>
          <w:rStyle w:val="fontstyle21"/>
          <w:rFonts w:ascii="Marianne" w:hAnsi="Marianne"/>
          <w:b w:val="0"/>
          <w:color w:val="auto"/>
          <w:sz w:val="20"/>
          <w:szCs w:val="20"/>
        </w:rPr>
        <w:t xml:space="preserve"> </w:t>
      </w:r>
      <w:r w:rsidR="0016701C" w:rsidRPr="00FD039C">
        <w:rPr>
          <w:rStyle w:val="fontstyle21"/>
          <w:rFonts w:ascii="Marianne" w:hAnsi="Marianne"/>
          <w:b w:val="0"/>
          <w:color w:val="auto"/>
          <w:sz w:val="20"/>
          <w:szCs w:val="20"/>
        </w:rPr>
        <w:t>(50 %)</w:t>
      </w:r>
    </w:p>
    <w:p w14:paraId="035AB550" w14:textId="618C6593" w:rsidR="00145D16" w:rsidRPr="00F54698" w:rsidRDefault="00C5583C">
      <w:pPr>
        <w:rPr>
          <w:rStyle w:val="fontstyle21"/>
          <w:rFonts w:ascii="Marianne" w:hAnsi="Marianne"/>
          <w:color w:val="auto"/>
          <w:sz w:val="20"/>
          <w:szCs w:val="20"/>
        </w:rPr>
      </w:pPr>
      <w:r>
        <w:rPr>
          <w:rStyle w:val="fontstyle21"/>
          <w:rFonts w:ascii="Marianne" w:hAnsi="Marianne"/>
          <w:sz w:val="20"/>
          <w:szCs w:val="20"/>
        </w:rPr>
        <w:t>Contacts :</w:t>
      </w:r>
      <w:r w:rsidR="006D4EE3">
        <w:rPr>
          <w:rStyle w:val="fontstyle21"/>
          <w:rFonts w:ascii="Marianne" w:hAnsi="Marianne"/>
          <w:sz w:val="20"/>
          <w:szCs w:val="20"/>
        </w:rPr>
        <w:t xml:space="preserve"> (par email obligatoirement)</w:t>
      </w:r>
    </w:p>
    <w:p w14:paraId="49EA7D27" w14:textId="18349174" w:rsidR="00145D16" w:rsidRPr="00F54698" w:rsidRDefault="00AF7FCE">
      <w:pPr>
        <w:pStyle w:val="Paragraphedeliste"/>
        <w:numPr>
          <w:ilvl w:val="0"/>
          <w:numId w:val="7"/>
        </w:numPr>
        <w:spacing w:line="254" w:lineRule="auto"/>
        <w:contextualSpacing w:val="0"/>
        <w:rPr>
          <w:rStyle w:val="fontstyle31"/>
          <w:rFonts w:ascii="Marianne" w:hAnsi="Marianne"/>
          <w:color w:val="auto"/>
          <w:sz w:val="20"/>
          <w:szCs w:val="20"/>
        </w:rPr>
      </w:pPr>
      <w:r w:rsidRPr="00AF7FCE">
        <w:rPr>
          <w:rFonts w:ascii="Marianne" w:hAnsi="Marianne"/>
          <w:sz w:val="20"/>
          <w:szCs w:val="20"/>
        </w:rPr>
        <w:t>Bureau Ingénierie et Méthode</w:t>
      </w:r>
      <w:r w:rsidR="00C5583C" w:rsidRPr="00F54698">
        <w:rPr>
          <w:rStyle w:val="fontstyle31"/>
          <w:rFonts w:ascii="Marianne" w:hAnsi="Marianne"/>
          <w:color w:val="auto"/>
          <w:sz w:val="20"/>
          <w:szCs w:val="20"/>
        </w:rPr>
        <w:t xml:space="preserve"> :</w:t>
      </w:r>
    </w:p>
    <w:p w14:paraId="43D018C2" w14:textId="6F1B3375" w:rsidR="003F3454" w:rsidRPr="00AF7FCE" w:rsidRDefault="00AF7FCE" w:rsidP="003F3454">
      <w:pPr>
        <w:pStyle w:val="Paragraphedeliste"/>
        <w:numPr>
          <w:ilvl w:val="0"/>
          <w:numId w:val="6"/>
        </w:numPr>
        <w:spacing w:line="254" w:lineRule="auto"/>
        <w:contextualSpacing w:val="0"/>
        <w:rPr>
          <w:rFonts w:ascii="Marianne" w:hAnsi="Marianne"/>
          <w:sz w:val="20"/>
          <w:szCs w:val="20"/>
        </w:rPr>
      </w:pPr>
      <w:r w:rsidRPr="00F54698">
        <w:rPr>
          <w:rStyle w:val="fontstyle31"/>
          <w:rFonts w:ascii="Marianne" w:hAnsi="Marianne"/>
          <w:color w:val="auto"/>
          <w:sz w:val="20"/>
          <w:szCs w:val="20"/>
        </w:rPr>
        <w:t>Philippe Le Men</w:t>
      </w:r>
      <w:r w:rsidR="003F3454" w:rsidRPr="00F54698">
        <w:rPr>
          <w:rStyle w:val="fontstyle31"/>
          <w:rFonts w:ascii="Marianne" w:hAnsi="Marianne"/>
          <w:color w:val="auto"/>
          <w:sz w:val="20"/>
          <w:szCs w:val="20"/>
        </w:rPr>
        <w:t xml:space="preserve">, </w:t>
      </w:r>
      <w:r>
        <w:rPr>
          <w:rStyle w:val="fontstyle31"/>
          <w:rFonts w:ascii="Marianne" w:hAnsi="Marianne"/>
          <w:color w:val="auto"/>
          <w:sz w:val="20"/>
          <w:szCs w:val="20"/>
        </w:rPr>
        <w:t xml:space="preserve">adjoint au </w:t>
      </w:r>
      <w:r w:rsidR="003F3454" w:rsidRPr="00F54698">
        <w:rPr>
          <w:rStyle w:val="fontstyle31"/>
          <w:rFonts w:ascii="Marianne" w:hAnsi="Marianne"/>
          <w:color w:val="auto"/>
          <w:sz w:val="20"/>
          <w:szCs w:val="20"/>
        </w:rPr>
        <w:t xml:space="preserve">chef </w:t>
      </w:r>
      <w:r>
        <w:rPr>
          <w:rStyle w:val="fontstyle31"/>
          <w:rFonts w:ascii="Marianne" w:hAnsi="Marianne"/>
          <w:color w:val="auto"/>
          <w:sz w:val="20"/>
          <w:szCs w:val="20"/>
        </w:rPr>
        <w:t>du Bureau Ingénierie et Méthode (BIM)</w:t>
      </w:r>
    </w:p>
    <w:p w14:paraId="18ADA485" w14:textId="5AAEEF99" w:rsidR="006D4EE3" w:rsidRPr="00F54698" w:rsidRDefault="00AF7FCE" w:rsidP="00C91F0F">
      <w:pPr>
        <w:pStyle w:val="Paragraphedeliste"/>
        <w:numPr>
          <w:ilvl w:val="0"/>
          <w:numId w:val="8"/>
        </w:numPr>
        <w:spacing w:line="254" w:lineRule="auto"/>
        <w:ind w:left="1134" w:firstLine="0"/>
        <w:contextualSpacing w:val="0"/>
        <w:rPr>
          <w:rStyle w:val="fontstyle31"/>
          <w:rFonts w:ascii="Marianne" w:hAnsi="Marianne"/>
          <w:color w:val="auto"/>
          <w:sz w:val="20"/>
          <w:szCs w:val="20"/>
          <w:u w:val="single"/>
        </w:rPr>
      </w:pPr>
      <w:r w:rsidRPr="00F54698">
        <w:rPr>
          <w:rStyle w:val="fontstyle31"/>
          <w:rFonts w:ascii="Marianne" w:hAnsi="Marianne"/>
          <w:color w:val="auto"/>
          <w:sz w:val="20"/>
          <w:szCs w:val="20"/>
        </w:rPr>
        <w:t>Véro Barankanira</w:t>
      </w:r>
      <w:r w:rsidR="00C5583C" w:rsidRPr="00F54698">
        <w:rPr>
          <w:rStyle w:val="fontstyle31"/>
          <w:rFonts w:ascii="Marianne" w:hAnsi="Marianne"/>
          <w:color w:val="auto"/>
          <w:sz w:val="20"/>
          <w:szCs w:val="20"/>
        </w:rPr>
        <w:t xml:space="preserve"> – </w:t>
      </w:r>
      <w:r w:rsidRPr="00F54698">
        <w:rPr>
          <w:rStyle w:val="fontstyle31"/>
          <w:rFonts w:ascii="Marianne" w:hAnsi="Marianne"/>
          <w:color w:val="auto"/>
          <w:sz w:val="20"/>
          <w:szCs w:val="20"/>
        </w:rPr>
        <w:t>Chef</w:t>
      </w:r>
      <w:r w:rsidR="006D4EE3">
        <w:rPr>
          <w:rStyle w:val="fontstyle31"/>
          <w:rFonts w:ascii="Marianne" w:hAnsi="Marianne"/>
          <w:color w:val="auto"/>
          <w:sz w:val="20"/>
          <w:szCs w:val="20"/>
        </w:rPr>
        <w:t>fe</w:t>
      </w:r>
      <w:r w:rsidRPr="00F54698">
        <w:rPr>
          <w:rStyle w:val="fontstyle31"/>
          <w:rFonts w:ascii="Marianne" w:hAnsi="Marianne"/>
          <w:color w:val="auto"/>
          <w:sz w:val="20"/>
          <w:szCs w:val="20"/>
        </w:rPr>
        <w:t xml:space="preserve"> de la Section suivi </w:t>
      </w:r>
      <w:r w:rsidRPr="00AF7FCE">
        <w:rPr>
          <w:rStyle w:val="fontstyle31"/>
          <w:rFonts w:ascii="Marianne" w:hAnsi="Marianne"/>
          <w:color w:val="auto"/>
          <w:sz w:val="20"/>
          <w:szCs w:val="20"/>
        </w:rPr>
        <w:t>Exécution</w:t>
      </w:r>
      <w:r w:rsidRPr="00F54698">
        <w:rPr>
          <w:rStyle w:val="fontstyle31"/>
          <w:rFonts w:ascii="Marianne" w:hAnsi="Marianne"/>
          <w:color w:val="auto"/>
          <w:sz w:val="20"/>
          <w:szCs w:val="20"/>
        </w:rPr>
        <w:t xml:space="preserve"> des contrats du BIM</w:t>
      </w:r>
      <w:r w:rsidR="00C5583C" w:rsidRPr="00F54698">
        <w:rPr>
          <w:rStyle w:val="fontstyle31"/>
          <w:rFonts w:ascii="Marianne" w:hAnsi="Marianne"/>
          <w:color w:val="auto"/>
          <w:sz w:val="20"/>
          <w:szCs w:val="20"/>
        </w:rPr>
        <w:t xml:space="preserve"> </w:t>
      </w:r>
    </w:p>
    <w:p w14:paraId="2152B148" w14:textId="042AB7A6" w:rsidR="00145D16" w:rsidRPr="00F54698" w:rsidRDefault="006D4EE3" w:rsidP="00C91F0F">
      <w:pPr>
        <w:pStyle w:val="Paragraphedeliste"/>
        <w:numPr>
          <w:ilvl w:val="0"/>
          <w:numId w:val="8"/>
        </w:numPr>
        <w:spacing w:line="254" w:lineRule="auto"/>
        <w:ind w:left="1134" w:firstLine="0"/>
        <w:contextualSpacing w:val="0"/>
        <w:rPr>
          <w:rStyle w:val="LienInternet"/>
          <w:rFonts w:ascii="Marianne" w:hAnsi="Marianne" w:cs="Calibri"/>
          <w:color w:val="auto"/>
          <w:sz w:val="20"/>
          <w:szCs w:val="20"/>
        </w:rPr>
      </w:pPr>
      <w:r>
        <w:rPr>
          <w:rStyle w:val="fontstyle31"/>
          <w:rFonts w:ascii="Marianne" w:hAnsi="Marianne"/>
          <w:color w:val="auto"/>
          <w:sz w:val="20"/>
          <w:szCs w:val="20"/>
        </w:rPr>
        <w:t xml:space="preserve">Marine Victorin – Adjointe à la </w:t>
      </w:r>
      <w:r w:rsidRPr="000B34CE">
        <w:rPr>
          <w:rStyle w:val="fontstyle31"/>
          <w:rFonts w:ascii="Marianne" w:hAnsi="Marianne"/>
          <w:color w:val="auto"/>
          <w:sz w:val="20"/>
          <w:szCs w:val="20"/>
        </w:rPr>
        <w:t>Chef</w:t>
      </w:r>
      <w:r>
        <w:rPr>
          <w:rStyle w:val="fontstyle31"/>
          <w:rFonts w:ascii="Marianne" w:hAnsi="Marianne"/>
          <w:color w:val="auto"/>
          <w:sz w:val="20"/>
          <w:szCs w:val="20"/>
        </w:rPr>
        <w:t>fe</w:t>
      </w:r>
      <w:r w:rsidRPr="000B34CE">
        <w:rPr>
          <w:rStyle w:val="fontstyle31"/>
          <w:rFonts w:ascii="Marianne" w:hAnsi="Marianne"/>
          <w:color w:val="auto"/>
          <w:sz w:val="20"/>
          <w:szCs w:val="20"/>
        </w:rPr>
        <w:t xml:space="preserve"> de la Section suivi </w:t>
      </w:r>
      <w:r w:rsidRPr="00AF7FCE">
        <w:rPr>
          <w:rStyle w:val="fontstyle31"/>
          <w:rFonts w:ascii="Marianne" w:hAnsi="Marianne"/>
          <w:color w:val="auto"/>
          <w:sz w:val="20"/>
          <w:szCs w:val="20"/>
        </w:rPr>
        <w:t>Exécution</w:t>
      </w:r>
      <w:r w:rsidRPr="000B34CE">
        <w:rPr>
          <w:rStyle w:val="fontstyle31"/>
          <w:rFonts w:ascii="Marianne" w:hAnsi="Marianne"/>
          <w:color w:val="auto"/>
          <w:sz w:val="20"/>
          <w:szCs w:val="20"/>
        </w:rPr>
        <w:t xml:space="preserve"> des contrats du BIM</w:t>
      </w:r>
    </w:p>
    <w:p w14:paraId="7C67D2B9" w14:textId="75D40077" w:rsidR="007D05F3" w:rsidRPr="00EC22DA" w:rsidRDefault="00AF7FCE" w:rsidP="00F54698">
      <w:pPr>
        <w:pStyle w:val="Paragraphedeliste"/>
        <w:numPr>
          <w:ilvl w:val="0"/>
          <w:numId w:val="8"/>
        </w:numPr>
        <w:spacing w:line="254" w:lineRule="auto"/>
        <w:ind w:left="1134" w:firstLine="0"/>
        <w:contextualSpacing w:val="0"/>
        <w:rPr>
          <w:rStyle w:val="LienInternet"/>
          <w:rFonts w:ascii="Marianne" w:hAnsi="Marianne" w:cs="Calibri"/>
          <w:sz w:val="20"/>
          <w:szCs w:val="20"/>
        </w:rPr>
      </w:pPr>
      <w:r w:rsidRPr="00F54698">
        <w:rPr>
          <w:rStyle w:val="LienInternet"/>
          <w:rFonts w:ascii="Marianne" w:hAnsi="Marianne" w:cs="Calibri"/>
          <w:color w:val="auto"/>
          <w:sz w:val="20"/>
          <w:szCs w:val="20"/>
          <w:u w:val="none"/>
        </w:rPr>
        <w:t>Maeliss k Bidy – Gestionnaire, responsable des procédures &lt; 40</w:t>
      </w:r>
      <w:r w:rsidRPr="00F54698">
        <w:rPr>
          <w:rStyle w:val="LienInternet"/>
          <w:rFonts w:ascii="Calibri" w:hAnsi="Calibri" w:cs="Calibri"/>
          <w:color w:val="auto"/>
          <w:sz w:val="20"/>
          <w:szCs w:val="20"/>
          <w:u w:val="none"/>
        </w:rPr>
        <w:t> </w:t>
      </w:r>
      <w:r w:rsidRPr="00F54698">
        <w:rPr>
          <w:rStyle w:val="LienInternet"/>
          <w:rFonts w:ascii="Marianne" w:hAnsi="Marianne" w:cs="Calibri"/>
          <w:color w:val="auto"/>
          <w:sz w:val="20"/>
          <w:szCs w:val="20"/>
          <w:u w:val="none"/>
        </w:rPr>
        <w:t>000 € HT à la Section Suivi Exécution des contrats (SSEC)</w:t>
      </w:r>
    </w:p>
    <w:sectPr w:rsidR="007D05F3" w:rsidRPr="00EC22DA">
      <w:headerReference w:type="default" r:id="rId10"/>
      <w:footerReference w:type="default" r:id="rId11"/>
      <w:pgSz w:w="11906" w:h="16838"/>
      <w:pgMar w:top="1166" w:right="1274" w:bottom="1417" w:left="1417" w:header="708" w:footer="322"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DF35E" w14:textId="77777777" w:rsidR="008A5DAD" w:rsidRDefault="008A5DAD">
      <w:pPr>
        <w:spacing w:after="0" w:line="240" w:lineRule="auto"/>
      </w:pPr>
      <w:r>
        <w:separator/>
      </w:r>
    </w:p>
  </w:endnote>
  <w:endnote w:type="continuationSeparator" w:id="0">
    <w:p w14:paraId="27A5D2DC" w14:textId="77777777" w:rsidR="008A5DAD" w:rsidRDefault="008A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D5097" w14:textId="41CB979C" w:rsidR="00145D16" w:rsidRDefault="000B098F">
    <w:pPr>
      <w:pStyle w:val="Pieddepage"/>
      <w:jc w:val="center"/>
    </w:pPr>
    <w:r>
      <w:rPr>
        <w:b/>
        <w:i/>
        <w:sz w:val="18"/>
      </w:rPr>
      <w:t>BIM/SSEC</w:t>
    </w:r>
    <w:r w:rsidR="00C5583C">
      <w:rPr>
        <w:b/>
        <w:i/>
        <w:sz w:val="18"/>
      </w:rPr>
      <w:tab/>
    </w:r>
    <w:r w:rsidR="00C5583C">
      <w:rPr>
        <w:b/>
        <w:i/>
        <w:sz w:val="18"/>
      </w:rPr>
      <w:tab/>
      <w:t xml:space="preserve">Page </w:t>
    </w:r>
    <w:r w:rsidR="00C5583C">
      <w:rPr>
        <w:b/>
        <w:i/>
        <w:sz w:val="18"/>
      </w:rPr>
      <w:fldChar w:fldCharType="begin"/>
    </w:r>
    <w:r w:rsidR="00C5583C">
      <w:rPr>
        <w:b/>
        <w:i/>
        <w:sz w:val="18"/>
      </w:rPr>
      <w:instrText xml:space="preserve"> PAGE </w:instrText>
    </w:r>
    <w:r w:rsidR="00C5583C">
      <w:rPr>
        <w:b/>
        <w:i/>
        <w:sz w:val="18"/>
      </w:rPr>
      <w:fldChar w:fldCharType="separate"/>
    </w:r>
    <w:r w:rsidR="00F54698">
      <w:rPr>
        <w:b/>
        <w:i/>
        <w:noProof/>
        <w:sz w:val="18"/>
      </w:rPr>
      <w:t>1</w:t>
    </w:r>
    <w:r w:rsidR="00C5583C">
      <w:rPr>
        <w:b/>
        <w:i/>
        <w:sz w:val="18"/>
      </w:rPr>
      <w:fldChar w:fldCharType="end"/>
    </w:r>
    <w:r w:rsidR="00C5583C">
      <w:rPr>
        <w:b/>
        <w:i/>
        <w:sz w:val="18"/>
      </w:rPr>
      <w:t xml:space="preserve"> sur </w:t>
    </w:r>
    <w:r w:rsidR="00C5583C">
      <w:rPr>
        <w:b/>
        <w:i/>
        <w:sz w:val="18"/>
      </w:rPr>
      <w:fldChar w:fldCharType="begin"/>
    </w:r>
    <w:r w:rsidR="00C5583C">
      <w:rPr>
        <w:b/>
        <w:i/>
        <w:sz w:val="18"/>
      </w:rPr>
      <w:instrText xml:space="preserve"> NUMPAGES </w:instrText>
    </w:r>
    <w:r w:rsidR="00C5583C">
      <w:rPr>
        <w:b/>
        <w:i/>
        <w:sz w:val="18"/>
      </w:rPr>
      <w:fldChar w:fldCharType="separate"/>
    </w:r>
    <w:r w:rsidR="00F54698">
      <w:rPr>
        <w:b/>
        <w:i/>
        <w:noProof/>
        <w:sz w:val="18"/>
      </w:rPr>
      <w:t>8</w:t>
    </w:r>
    <w:r w:rsidR="00C5583C">
      <w:rPr>
        <w:b/>
        <w: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BA8D1" w14:textId="77777777" w:rsidR="008A5DAD" w:rsidRDefault="008A5DAD">
      <w:pPr>
        <w:spacing w:after="0" w:line="240" w:lineRule="auto"/>
      </w:pPr>
      <w:r>
        <w:separator/>
      </w:r>
    </w:p>
  </w:footnote>
  <w:footnote w:type="continuationSeparator" w:id="0">
    <w:p w14:paraId="1E28FC29" w14:textId="77777777" w:rsidR="008A5DAD" w:rsidRDefault="008A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C11EF" w14:textId="77777777" w:rsidR="00145D16" w:rsidRDefault="00C5583C">
    <w:pPr>
      <w:pStyle w:val="En-tte"/>
    </w:pPr>
    <w:r>
      <w:rPr>
        <w:noProof/>
        <w:lang w:eastAsia="fr-FR"/>
      </w:rPr>
      <w:drawing>
        <wp:inline distT="0" distB="0" distL="0" distR="0" wp14:anchorId="380F8432" wp14:editId="464F41E3">
          <wp:extent cx="3705225" cy="77851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3705225" cy="778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bullet"/>
      <w:lvlText w:val=""/>
      <w:lvlJc w:val="left"/>
      <w:pPr>
        <w:tabs>
          <w:tab w:val="num" w:pos="0"/>
        </w:tabs>
        <w:ind w:left="1004" w:hanging="360"/>
      </w:pPr>
      <w:rPr>
        <w:rFonts w:ascii="Symbol" w:hAnsi="Symbol" w:cs="Symbol" w:hint="default"/>
      </w:rPr>
    </w:lvl>
  </w:abstractNum>
  <w:abstractNum w:abstractNumId="1" w15:restartNumberingAfterBreak="0">
    <w:nsid w:val="04EB5BAA"/>
    <w:multiLevelType w:val="multilevel"/>
    <w:tmpl w:val="C952D044"/>
    <w:lvl w:ilvl="0">
      <w:start w:val="1"/>
      <w:numFmt w:val="bullet"/>
      <w:lvlText w:val=""/>
      <w:lvlJc w:val="left"/>
      <w:pPr>
        <w:tabs>
          <w:tab w:val="num" w:pos="0"/>
        </w:tabs>
        <w:ind w:left="1140" w:hanging="360"/>
      </w:pPr>
      <w:rPr>
        <w:rFonts w:ascii="Wingdings" w:hAnsi="Wingdings" w:cs="Wingdings" w:hint="default"/>
        <w:color w:val="auto"/>
        <w:sz w:val="20"/>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2" w15:restartNumberingAfterBreak="0">
    <w:nsid w:val="0F1836FA"/>
    <w:multiLevelType w:val="multilevel"/>
    <w:tmpl w:val="C86C752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5EE6E3D"/>
    <w:multiLevelType w:val="multilevel"/>
    <w:tmpl w:val="D60E53F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AC77DF7"/>
    <w:multiLevelType w:val="multilevel"/>
    <w:tmpl w:val="8F58C55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E0C6197"/>
    <w:multiLevelType w:val="multilevel"/>
    <w:tmpl w:val="544413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90028D9"/>
    <w:multiLevelType w:val="multilevel"/>
    <w:tmpl w:val="73FE77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91673D8"/>
    <w:multiLevelType w:val="hybridMultilevel"/>
    <w:tmpl w:val="40C05614"/>
    <w:lvl w:ilvl="0" w:tplc="BC709756">
      <w:numFmt w:val="bullet"/>
      <w:lvlText w:val="-"/>
      <w:lvlJc w:val="left"/>
      <w:pPr>
        <w:ind w:left="720" w:hanging="360"/>
      </w:pPr>
      <w:rPr>
        <w:rFonts w:ascii="Marianne" w:eastAsiaTheme="minorHAnsi" w:hAnsi="Mariann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E70E99"/>
    <w:multiLevelType w:val="hybridMultilevel"/>
    <w:tmpl w:val="B78A9C68"/>
    <w:lvl w:ilvl="0" w:tplc="040C000D">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9" w15:restartNumberingAfterBreak="0">
    <w:nsid w:val="304F0355"/>
    <w:multiLevelType w:val="multilevel"/>
    <w:tmpl w:val="0108048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73E046A"/>
    <w:multiLevelType w:val="hybridMultilevel"/>
    <w:tmpl w:val="83AA817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2E08DA"/>
    <w:multiLevelType w:val="hybridMultilevel"/>
    <w:tmpl w:val="33DE3EEE"/>
    <w:lvl w:ilvl="0" w:tplc="040C000D">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2" w15:restartNumberingAfterBreak="0">
    <w:nsid w:val="4ECC1D73"/>
    <w:multiLevelType w:val="multilevel"/>
    <w:tmpl w:val="1DC6B1C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2622FE0"/>
    <w:multiLevelType w:val="multilevel"/>
    <w:tmpl w:val="A8D0B31E"/>
    <w:lvl w:ilvl="0">
      <w:start w:val="1"/>
      <w:numFmt w:val="bullet"/>
      <w:lvlText w:val=""/>
      <w:lvlJc w:val="left"/>
      <w:pPr>
        <w:tabs>
          <w:tab w:val="num" w:pos="0"/>
        </w:tabs>
        <w:ind w:left="780" w:hanging="360"/>
      </w:pPr>
      <w:rPr>
        <w:rFonts w:ascii="Wingdings" w:hAnsi="Wingdings" w:cs="Wingdings"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14" w15:restartNumberingAfterBreak="0">
    <w:nsid w:val="64A43B44"/>
    <w:multiLevelType w:val="hybridMultilevel"/>
    <w:tmpl w:val="7B10A8D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5521B3"/>
    <w:multiLevelType w:val="hybridMultilevel"/>
    <w:tmpl w:val="0ABC48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F63DEF"/>
    <w:multiLevelType w:val="multilevel"/>
    <w:tmpl w:val="6EE83ACA"/>
    <w:lvl w:ilvl="0">
      <w:start w:val="1"/>
      <w:numFmt w:val="bullet"/>
      <w:lvlText w:val=""/>
      <w:lvlJc w:val="left"/>
      <w:pPr>
        <w:tabs>
          <w:tab w:val="num" w:pos="0"/>
        </w:tabs>
        <w:ind w:left="1428" w:hanging="360"/>
      </w:pPr>
      <w:rPr>
        <w:rFonts w:ascii="Wingdings" w:hAnsi="Wingdings" w:cs="Wingdings"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7" w15:restartNumberingAfterBreak="0">
    <w:nsid w:val="711B5BD9"/>
    <w:multiLevelType w:val="multilevel"/>
    <w:tmpl w:val="C85613EC"/>
    <w:lvl w:ilvl="0">
      <w:start w:val="1"/>
      <w:numFmt w:val="bullet"/>
      <w:lvlText w:val=""/>
      <w:lvlJc w:val="left"/>
      <w:pPr>
        <w:tabs>
          <w:tab w:val="num" w:pos="0"/>
        </w:tabs>
        <w:ind w:left="501"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7EC65915"/>
    <w:multiLevelType w:val="multilevel"/>
    <w:tmpl w:val="6B30AD1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8"/>
  </w:num>
  <w:num w:numId="2">
    <w:abstractNumId w:val="17"/>
  </w:num>
  <w:num w:numId="3">
    <w:abstractNumId w:val="12"/>
  </w:num>
  <w:num w:numId="4">
    <w:abstractNumId w:val="6"/>
  </w:num>
  <w:num w:numId="5">
    <w:abstractNumId w:val="9"/>
  </w:num>
  <w:num w:numId="6">
    <w:abstractNumId w:val="16"/>
  </w:num>
  <w:num w:numId="7">
    <w:abstractNumId w:val="13"/>
  </w:num>
  <w:num w:numId="8">
    <w:abstractNumId w:val="1"/>
  </w:num>
  <w:num w:numId="9">
    <w:abstractNumId w:val="4"/>
  </w:num>
  <w:num w:numId="10">
    <w:abstractNumId w:val="2"/>
  </w:num>
  <w:num w:numId="11">
    <w:abstractNumId w:val="3"/>
  </w:num>
  <w:num w:numId="12">
    <w:abstractNumId w:val="5"/>
  </w:num>
  <w:num w:numId="13">
    <w:abstractNumId w:val="8"/>
  </w:num>
  <w:num w:numId="14">
    <w:abstractNumId w:val="11"/>
  </w:num>
  <w:num w:numId="15">
    <w:abstractNumId w:val="14"/>
  </w:num>
  <w:num w:numId="16">
    <w:abstractNumId w:val="10"/>
  </w:num>
  <w:num w:numId="17">
    <w:abstractNumId w:val="15"/>
  </w:num>
  <w:num w:numId="18">
    <w:abstractNumId w:val="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16"/>
    <w:rsid w:val="0001009F"/>
    <w:rsid w:val="00041422"/>
    <w:rsid w:val="00045942"/>
    <w:rsid w:val="00087E8F"/>
    <w:rsid w:val="000B098F"/>
    <w:rsid w:val="000C6B78"/>
    <w:rsid w:val="00145D16"/>
    <w:rsid w:val="0016701C"/>
    <w:rsid w:val="00210A1E"/>
    <w:rsid w:val="0021406B"/>
    <w:rsid w:val="00243F7B"/>
    <w:rsid w:val="00255AFA"/>
    <w:rsid w:val="00264067"/>
    <w:rsid w:val="00265494"/>
    <w:rsid w:val="002A06E1"/>
    <w:rsid w:val="0038692F"/>
    <w:rsid w:val="003A17A3"/>
    <w:rsid w:val="003D1239"/>
    <w:rsid w:val="003F3454"/>
    <w:rsid w:val="003F721D"/>
    <w:rsid w:val="00422E06"/>
    <w:rsid w:val="00431B9A"/>
    <w:rsid w:val="004A2E0D"/>
    <w:rsid w:val="004B52FE"/>
    <w:rsid w:val="004B7095"/>
    <w:rsid w:val="004C21B4"/>
    <w:rsid w:val="004D4A44"/>
    <w:rsid w:val="00512AD1"/>
    <w:rsid w:val="00515DA3"/>
    <w:rsid w:val="00522C7B"/>
    <w:rsid w:val="005508E6"/>
    <w:rsid w:val="005824DC"/>
    <w:rsid w:val="005B7CF5"/>
    <w:rsid w:val="005C0F4B"/>
    <w:rsid w:val="005C735B"/>
    <w:rsid w:val="0067578A"/>
    <w:rsid w:val="006A064D"/>
    <w:rsid w:val="006C5EC7"/>
    <w:rsid w:val="006D06C5"/>
    <w:rsid w:val="006D4EE3"/>
    <w:rsid w:val="007234DD"/>
    <w:rsid w:val="00747222"/>
    <w:rsid w:val="007474F3"/>
    <w:rsid w:val="007960F6"/>
    <w:rsid w:val="007A1155"/>
    <w:rsid w:val="007A3B4B"/>
    <w:rsid w:val="007C7831"/>
    <w:rsid w:val="007D05F3"/>
    <w:rsid w:val="007D7D43"/>
    <w:rsid w:val="007E399D"/>
    <w:rsid w:val="00811099"/>
    <w:rsid w:val="008323C7"/>
    <w:rsid w:val="00837020"/>
    <w:rsid w:val="008663E7"/>
    <w:rsid w:val="008739A8"/>
    <w:rsid w:val="0088703C"/>
    <w:rsid w:val="0088737F"/>
    <w:rsid w:val="008A5DAD"/>
    <w:rsid w:val="009116D7"/>
    <w:rsid w:val="00940FC2"/>
    <w:rsid w:val="0095539A"/>
    <w:rsid w:val="00957907"/>
    <w:rsid w:val="00980802"/>
    <w:rsid w:val="00985914"/>
    <w:rsid w:val="00994634"/>
    <w:rsid w:val="00A21AEA"/>
    <w:rsid w:val="00A2242D"/>
    <w:rsid w:val="00A3516C"/>
    <w:rsid w:val="00A47E84"/>
    <w:rsid w:val="00A92F74"/>
    <w:rsid w:val="00AA7B63"/>
    <w:rsid w:val="00AF5AD7"/>
    <w:rsid w:val="00AF7FCE"/>
    <w:rsid w:val="00B35F04"/>
    <w:rsid w:val="00B60DAA"/>
    <w:rsid w:val="00B66C47"/>
    <w:rsid w:val="00B76647"/>
    <w:rsid w:val="00B846F1"/>
    <w:rsid w:val="00BC4DC9"/>
    <w:rsid w:val="00C3558E"/>
    <w:rsid w:val="00C442D5"/>
    <w:rsid w:val="00C46A8D"/>
    <w:rsid w:val="00C5583C"/>
    <w:rsid w:val="00C967C1"/>
    <w:rsid w:val="00CD3F83"/>
    <w:rsid w:val="00CE4D5A"/>
    <w:rsid w:val="00D002D6"/>
    <w:rsid w:val="00D43305"/>
    <w:rsid w:val="00D5605A"/>
    <w:rsid w:val="00D774B0"/>
    <w:rsid w:val="00D92FE3"/>
    <w:rsid w:val="00DA5997"/>
    <w:rsid w:val="00DA7E45"/>
    <w:rsid w:val="00DD0F81"/>
    <w:rsid w:val="00DE11DE"/>
    <w:rsid w:val="00E32054"/>
    <w:rsid w:val="00E41B71"/>
    <w:rsid w:val="00EA4EF1"/>
    <w:rsid w:val="00EB3F69"/>
    <w:rsid w:val="00EC22DA"/>
    <w:rsid w:val="00EF1ADF"/>
    <w:rsid w:val="00F54698"/>
    <w:rsid w:val="00F75AF8"/>
    <w:rsid w:val="00F91F0D"/>
    <w:rsid w:val="00F957AF"/>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11F6C"/>
  <w15:docId w15:val="{DC1FC9D9-0343-4422-B8E1-2861264A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Titre1">
    <w:name w:val="heading 1"/>
    <w:basedOn w:val="Normal"/>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qFormat/>
    <w:rPr>
      <w:rFonts w:ascii="Arial" w:eastAsia="Arial" w:hAnsi="Arial" w:cs="Arial"/>
      <w:sz w:val="40"/>
      <w:szCs w:val="40"/>
    </w:rPr>
  </w:style>
  <w:style w:type="character" w:customStyle="1" w:styleId="Heading2Char">
    <w:name w:val="Heading 2 Char"/>
    <w:basedOn w:val="Policepardfaut"/>
    <w:uiPriority w:val="9"/>
    <w:qFormat/>
    <w:rPr>
      <w:rFonts w:ascii="Arial" w:eastAsia="Arial" w:hAnsi="Arial" w:cs="Arial"/>
      <w:sz w:val="34"/>
    </w:rPr>
  </w:style>
  <w:style w:type="character" w:customStyle="1" w:styleId="Heading3Char">
    <w:name w:val="Heading 3 Char"/>
    <w:basedOn w:val="Policepardfaut"/>
    <w:uiPriority w:val="9"/>
    <w:qFormat/>
    <w:rPr>
      <w:rFonts w:ascii="Arial" w:eastAsia="Arial" w:hAnsi="Arial" w:cs="Arial"/>
      <w:sz w:val="30"/>
      <w:szCs w:val="30"/>
    </w:rPr>
  </w:style>
  <w:style w:type="character" w:customStyle="1" w:styleId="Heading4Char">
    <w:name w:val="Heading 4 Char"/>
    <w:basedOn w:val="Policepardfaut"/>
    <w:uiPriority w:val="9"/>
    <w:qFormat/>
    <w:rPr>
      <w:rFonts w:ascii="Arial" w:eastAsia="Arial" w:hAnsi="Arial" w:cs="Arial"/>
      <w:b/>
      <w:bCs/>
      <w:sz w:val="26"/>
      <w:szCs w:val="26"/>
    </w:rPr>
  </w:style>
  <w:style w:type="character" w:customStyle="1" w:styleId="Heading5Char">
    <w:name w:val="Heading 5 Char"/>
    <w:basedOn w:val="Policepardfaut"/>
    <w:uiPriority w:val="9"/>
    <w:qFormat/>
    <w:rPr>
      <w:rFonts w:ascii="Arial" w:eastAsia="Arial" w:hAnsi="Arial" w:cs="Arial"/>
      <w:b/>
      <w:bCs/>
      <w:sz w:val="24"/>
      <w:szCs w:val="24"/>
    </w:rPr>
  </w:style>
  <w:style w:type="character" w:customStyle="1" w:styleId="Heading6Char">
    <w:name w:val="Heading 6 Char"/>
    <w:basedOn w:val="Policepardfaut"/>
    <w:uiPriority w:val="9"/>
    <w:qFormat/>
    <w:rPr>
      <w:rFonts w:ascii="Arial" w:eastAsia="Arial" w:hAnsi="Arial" w:cs="Arial"/>
      <w:b/>
      <w:bCs/>
      <w:sz w:val="22"/>
      <w:szCs w:val="22"/>
    </w:rPr>
  </w:style>
  <w:style w:type="character" w:customStyle="1" w:styleId="Heading7Char">
    <w:name w:val="Heading 7 Char"/>
    <w:basedOn w:val="Policepardfaut"/>
    <w:uiPriority w:val="9"/>
    <w:qFormat/>
    <w:rPr>
      <w:rFonts w:ascii="Arial" w:eastAsia="Arial" w:hAnsi="Arial" w:cs="Arial"/>
      <w:b/>
      <w:bCs/>
      <w:i/>
      <w:iCs/>
      <w:sz w:val="22"/>
      <w:szCs w:val="22"/>
    </w:rPr>
  </w:style>
  <w:style w:type="character" w:customStyle="1" w:styleId="Heading8Char">
    <w:name w:val="Heading 8 Char"/>
    <w:basedOn w:val="Policepardfaut"/>
    <w:uiPriority w:val="9"/>
    <w:qFormat/>
    <w:rPr>
      <w:rFonts w:ascii="Arial" w:eastAsia="Arial" w:hAnsi="Arial" w:cs="Arial"/>
      <w:i/>
      <w:iCs/>
      <w:sz w:val="22"/>
      <w:szCs w:val="22"/>
    </w:rPr>
  </w:style>
  <w:style w:type="character" w:customStyle="1" w:styleId="Heading9Char">
    <w:name w:val="Heading 9 Char"/>
    <w:basedOn w:val="Policepardfaut"/>
    <w:uiPriority w:val="9"/>
    <w:qFormat/>
    <w:rPr>
      <w:rFonts w:ascii="Arial" w:eastAsia="Arial" w:hAnsi="Arial" w:cs="Arial"/>
      <w:i/>
      <w:iCs/>
      <w:sz w:val="21"/>
      <w:szCs w:val="21"/>
    </w:rPr>
  </w:style>
  <w:style w:type="character" w:customStyle="1" w:styleId="TitleChar">
    <w:name w:val="Title Char"/>
    <w:basedOn w:val="Policepardfaut"/>
    <w:uiPriority w:val="10"/>
    <w:qFormat/>
    <w:rPr>
      <w:sz w:val="48"/>
      <w:szCs w:val="48"/>
    </w:rPr>
  </w:style>
  <w:style w:type="character" w:customStyle="1" w:styleId="SubtitleChar">
    <w:name w:val="Subtitle Char"/>
    <w:basedOn w:val="Policepardfau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Policepardfaut"/>
    <w:uiPriority w:val="99"/>
    <w:qFormat/>
  </w:style>
  <w:style w:type="character" w:customStyle="1" w:styleId="FooterChar">
    <w:name w:val="Footer Char"/>
    <w:basedOn w:val="Policepardfau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Caractresdenotedebasdepage">
    <w:name w:val="Caractères de note de bas de page"/>
    <w:uiPriority w:val="99"/>
    <w:unhideWhenUsed/>
    <w:qFormat/>
    <w:rPr>
      <w:vertAlign w:val="superscript"/>
    </w:rPr>
  </w:style>
  <w:style w:type="character" w:customStyle="1" w:styleId="Ancredenotedebasdepage">
    <w:name w:val="Ancre de note de bas de page"/>
    <w:rPr>
      <w:vertAlign w:val="superscript"/>
    </w:rPr>
  </w:style>
  <w:style w:type="character" w:customStyle="1" w:styleId="EndnoteTextChar">
    <w:name w:val="Endnote Text Char"/>
    <w:uiPriority w:val="99"/>
    <w:qFormat/>
    <w:rPr>
      <w:sz w:val="20"/>
    </w:rPr>
  </w:style>
  <w:style w:type="character" w:customStyle="1" w:styleId="Caractresdenotedefin">
    <w:name w:val="Caractères de note de fin"/>
    <w:uiPriority w:val="99"/>
    <w:semiHidden/>
    <w:unhideWhenUsed/>
    <w:qFormat/>
    <w:rPr>
      <w:vertAlign w:val="superscript"/>
    </w:rPr>
  </w:style>
  <w:style w:type="character" w:customStyle="1" w:styleId="Ancredenotedefin">
    <w:name w:val="Ancre de note de fin"/>
    <w:rPr>
      <w:vertAlign w:val="superscript"/>
    </w:rPr>
  </w:style>
  <w:style w:type="character" w:customStyle="1" w:styleId="fontstyle01">
    <w:name w:val="fontstyle01"/>
    <w:basedOn w:val="Policepardfaut"/>
    <w:qFormat/>
    <w:rPr>
      <w:rFonts w:ascii="Calibri Light" w:hAnsi="Calibri Light" w:cs="Calibri Light"/>
      <w:b w:val="0"/>
      <w:bCs w:val="0"/>
      <w:i w:val="0"/>
      <w:iCs w:val="0"/>
      <w:color w:val="2E74B5"/>
      <w:sz w:val="32"/>
      <w:szCs w:val="32"/>
    </w:rPr>
  </w:style>
  <w:style w:type="character" w:customStyle="1" w:styleId="fontstyle21">
    <w:name w:val="fontstyle21"/>
    <w:basedOn w:val="Policepardfaut"/>
    <w:qFormat/>
    <w:rPr>
      <w:rFonts w:ascii="Calibri" w:hAnsi="Calibri" w:cs="Calibri"/>
      <w:b/>
      <w:bCs/>
      <w:i w:val="0"/>
      <w:iCs w:val="0"/>
      <w:color w:val="2E74B5"/>
      <w:sz w:val="26"/>
      <w:szCs w:val="26"/>
    </w:rPr>
  </w:style>
  <w:style w:type="character" w:customStyle="1" w:styleId="fontstyle31">
    <w:name w:val="fontstyle31"/>
    <w:basedOn w:val="Policepardfaut"/>
    <w:qFormat/>
    <w:rPr>
      <w:rFonts w:ascii="Calibri" w:hAnsi="Calibri" w:cs="Calibri"/>
      <w:b w:val="0"/>
      <w:bCs w:val="0"/>
      <w:i w:val="0"/>
      <w:iCs w:val="0"/>
      <w:color w:val="000000"/>
      <w:sz w:val="22"/>
      <w:szCs w:val="22"/>
    </w:rPr>
  </w:style>
  <w:style w:type="character" w:customStyle="1" w:styleId="fontstyle41">
    <w:name w:val="fontstyle41"/>
    <w:basedOn w:val="Policepardfaut"/>
    <w:qFormat/>
    <w:rPr>
      <w:rFonts w:ascii="Symbol" w:hAnsi="Symbol"/>
      <w:b w:val="0"/>
      <w:bCs w:val="0"/>
      <w:i w:val="0"/>
      <w:iCs w:val="0"/>
      <w:color w:val="000000"/>
      <w:sz w:val="24"/>
      <w:szCs w:val="24"/>
    </w:rPr>
  </w:style>
  <w:style w:type="character" w:customStyle="1" w:styleId="fontstyle51">
    <w:name w:val="fontstyle51"/>
    <w:basedOn w:val="Policepardfaut"/>
    <w:qFormat/>
    <w:rPr>
      <w:rFonts w:ascii="Courier New" w:hAnsi="Courier New" w:cs="Courier New"/>
      <w:b w:val="0"/>
      <w:bCs w:val="0"/>
      <w:i w:val="0"/>
      <w:iCs w:val="0"/>
      <w:color w:val="000000"/>
      <w:sz w:val="24"/>
      <w:szCs w:val="24"/>
    </w:rPr>
  </w:style>
  <w:style w:type="character" w:customStyle="1" w:styleId="fontstyle61">
    <w:name w:val="fontstyle61"/>
    <w:basedOn w:val="Policepardfaut"/>
    <w:qFormat/>
    <w:rPr>
      <w:rFonts w:ascii="Wingdings" w:hAnsi="Wingdings"/>
      <w:b w:val="0"/>
      <w:bCs w:val="0"/>
      <w:i w:val="0"/>
      <w:iCs w:val="0"/>
      <w:color w:val="000000"/>
      <w:sz w:val="24"/>
      <w:szCs w:val="24"/>
    </w:rPr>
  </w:style>
  <w:style w:type="character" w:customStyle="1" w:styleId="LienInternet">
    <w:name w:val="Lien Internet"/>
    <w:basedOn w:val="Policepardfaut"/>
    <w:uiPriority w:val="99"/>
    <w:unhideWhenUsed/>
    <w:rPr>
      <w:color w:val="0563C1" w:themeColor="hyperlink"/>
      <w:u w:val="single"/>
    </w:rPr>
  </w:style>
  <w:style w:type="character" w:customStyle="1" w:styleId="En-tteCar">
    <w:name w:val="En-tête Car"/>
    <w:basedOn w:val="Policepardfaut"/>
    <w:uiPriority w:val="99"/>
    <w:qFormat/>
  </w:style>
  <w:style w:type="character" w:customStyle="1" w:styleId="PieddepageCar">
    <w:name w:val="Pied de page Car"/>
    <w:basedOn w:val="Policepardfaut"/>
    <w:uiPriority w:val="99"/>
    <w:qFormat/>
  </w:style>
  <w:style w:type="character" w:customStyle="1" w:styleId="markedcontent">
    <w:name w:val="markedcontent"/>
    <w:basedOn w:val="Policepardfaut"/>
    <w:qFormat/>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uiPriority w:val="99"/>
    <w:semiHidden/>
    <w:qFormat/>
    <w:rPr>
      <w:sz w:val="20"/>
      <w:szCs w:val="20"/>
    </w:rPr>
  </w:style>
  <w:style w:type="character" w:customStyle="1" w:styleId="ObjetducommentaireCar">
    <w:name w:val="Objet du commentaire Car"/>
    <w:basedOn w:val="CommentaireCar"/>
    <w:uiPriority w:val="99"/>
    <w:semiHidden/>
    <w:qFormat/>
    <w:rPr>
      <w:b/>
      <w:bCs/>
      <w:sz w:val="20"/>
      <w:szCs w:val="20"/>
    </w:rPr>
  </w:style>
  <w:style w:type="character" w:customStyle="1" w:styleId="TextedebullesCar">
    <w:name w:val="Texte de bulles Car"/>
    <w:basedOn w:val="Policepardfaut"/>
    <w:uiPriority w:val="99"/>
    <w:semiHidden/>
    <w:qFormat/>
    <w:rPr>
      <w:rFonts w:ascii="Segoe UI" w:hAnsi="Segoe UI" w:cs="Segoe UI"/>
      <w:sz w:val="18"/>
      <w:szCs w:val="18"/>
    </w:rPr>
  </w:style>
  <w:style w:type="character" w:customStyle="1" w:styleId="Numrotationdelignes">
    <w:name w:val="Numérotation de lignes"/>
  </w:style>
  <w:style w:type="paragraph" w:styleId="Titre">
    <w:name w:val="Title"/>
    <w:basedOn w:val="Normal"/>
    <w:next w:val="Corpsdetexte"/>
    <w:uiPriority w:val="10"/>
    <w:qFormat/>
    <w:pPr>
      <w:spacing w:before="300" w:after="200"/>
      <w:contextualSpacing/>
    </w:pPr>
    <w:rPr>
      <w:sz w:val="48"/>
      <w:szCs w:val="4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uiPriority w:val="35"/>
    <w:semiHidden/>
    <w:unhideWhenUsed/>
    <w:qFormat/>
    <w:pPr>
      <w:spacing w:line="276" w:lineRule="auto"/>
    </w:pPr>
    <w:rPr>
      <w:b/>
      <w:bCs/>
      <w:color w:val="5B9BD5" w:themeColor="accent1"/>
      <w:sz w:val="18"/>
      <w:szCs w:val="18"/>
    </w:rPr>
  </w:style>
  <w:style w:type="paragraph" w:customStyle="1" w:styleId="Index">
    <w:name w:val="Index"/>
    <w:basedOn w:val="Normal"/>
    <w:qFormat/>
    <w:pPr>
      <w:suppressLineNumbers/>
    </w:pPr>
    <w:rPr>
      <w:rFonts w:cs="Lucida Sans"/>
    </w:rPr>
  </w:style>
  <w:style w:type="paragraph" w:styleId="Sous-titre">
    <w:name w:val="Subtitle"/>
    <w:basedOn w:val="Normal"/>
    <w:uiPriority w:val="11"/>
    <w:qFormat/>
    <w:pPr>
      <w:spacing w:before="200" w:after="200"/>
    </w:pPr>
    <w:rPr>
      <w:sz w:val="24"/>
      <w:szCs w:val="24"/>
    </w:rPr>
  </w:style>
  <w:style w:type="paragraph" w:styleId="Citation">
    <w:name w:val="Quote"/>
    <w:basedOn w:val="Normal"/>
    <w:uiPriority w:val="29"/>
    <w:qFormat/>
    <w:pPr>
      <w:ind w:left="720" w:right="720"/>
    </w:pPr>
    <w:rPr>
      <w:i/>
    </w:rPr>
  </w:style>
  <w:style w:type="paragraph" w:styleId="Citationintens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Normal"/>
    <w:uiPriority w:val="99"/>
    <w:semiHidden/>
    <w:unhideWhenUsed/>
    <w:pPr>
      <w:spacing w:after="40" w:line="240" w:lineRule="auto"/>
    </w:pPr>
    <w:rPr>
      <w:sz w:val="18"/>
    </w:rPr>
  </w:style>
  <w:style w:type="paragraph" w:styleId="Notedefin">
    <w:name w:val="endnote text"/>
    <w:basedOn w:val="Normal"/>
    <w:uiPriority w:val="99"/>
    <w:semiHidden/>
    <w:unhideWhenUsed/>
    <w:pPr>
      <w:spacing w:after="0" w:line="240" w:lineRule="auto"/>
    </w:pPr>
    <w:rPr>
      <w:sz w:val="20"/>
    </w:rPr>
  </w:style>
  <w:style w:type="paragraph" w:styleId="TM1">
    <w:name w:val="toc 1"/>
    <w:basedOn w:val="Normal"/>
    <w:uiPriority w:val="39"/>
    <w:unhideWhenUsed/>
    <w:pPr>
      <w:spacing w:after="57"/>
    </w:pPr>
  </w:style>
  <w:style w:type="paragraph" w:styleId="TM2">
    <w:name w:val="toc 2"/>
    <w:basedOn w:val="Normal"/>
    <w:uiPriority w:val="39"/>
    <w:unhideWhenUsed/>
    <w:pPr>
      <w:spacing w:after="57"/>
      <w:ind w:left="283"/>
    </w:pPr>
  </w:style>
  <w:style w:type="paragraph" w:styleId="TM3">
    <w:name w:val="toc 3"/>
    <w:basedOn w:val="Normal"/>
    <w:uiPriority w:val="39"/>
    <w:unhideWhenUsed/>
    <w:pPr>
      <w:spacing w:after="57"/>
      <w:ind w:left="567"/>
    </w:pPr>
  </w:style>
  <w:style w:type="paragraph" w:styleId="TM4">
    <w:name w:val="toc 4"/>
    <w:basedOn w:val="Normal"/>
    <w:uiPriority w:val="39"/>
    <w:unhideWhenUsed/>
    <w:pPr>
      <w:spacing w:after="57"/>
      <w:ind w:left="850"/>
    </w:pPr>
  </w:style>
  <w:style w:type="paragraph" w:styleId="TM5">
    <w:name w:val="toc 5"/>
    <w:basedOn w:val="Normal"/>
    <w:uiPriority w:val="39"/>
    <w:unhideWhenUsed/>
    <w:pPr>
      <w:spacing w:after="57"/>
      <w:ind w:left="1134"/>
    </w:pPr>
  </w:style>
  <w:style w:type="paragraph" w:styleId="TM6">
    <w:name w:val="toc 6"/>
    <w:basedOn w:val="Normal"/>
    <w:uiPriority w:val="39"/>
    <w:unhideWhenUsed/>
    <w:pPr>
      <w:spacing w:after="57"/>
      <w:ind w:left="1417"/>
    </w:pPr>
  </w:style>
  <w:style w:type="paragraph" w:styleId="TM7">
    <w:name w:val="toc 7"/>
    <w:basedOn w:val="Normal"/>
    <w:uiPriority w:val="39"/>
    <w:unhideWhenUsed/>
    <w:pPr>
      <w:spacing w:after="57"/>
      <w:ind w:left="1701"/>
    </w:pPr>
  </w:style>
  <w:style w:type="paragraph" w:styleId="TM8">
    <w:name w:val="toc 8"/>
    <w:basedOn w:val="Normal"/>
    <w:uiPriority w:val="39"/>
    <w:unhideWhenUsed/>
    <w:pPr>
      <w:spacing w:after="57"/>
      <w:ind w:left="1984"/>
    </w:pPr>
  </w:style>
  <w:style w:type="paragraph" w:styleId="TM9">
    <w:name w:val="toc 9"/>
    <w:basedOn w:val="Normal"/>
    <w:uiPriority w:val="39"/>
    <w:unhideWhenUsed/>
    <w:pPr>
      <w:spacing w:after="57"/>
      <w:ind w:left="2268"/>
    </w:pPr>
  </w:style>
  <w:style w:type="paragraph" w:styleId="Titreindex">
    <w:name w:val="index heading"/>
    <w:basedOn w:val="Titre"/>
  </w:style>
  <w:style w:type="paragraph" w:styleId="En-ttedetabledesmatires">
    <w:name w:val="TOC Heading"/>
    <w:uiPriority w:val="39"/>
    <w:unhideWhenUsed/>
    <w:pPr>
      <w:spacing w:after="160" w:line="259" w:lineRule="auto"/>
    </w:pPr>
  </w:style>
  <w:style w:type="paragraph" w:styleId="Tabledesillustrations">
    <w:name w:val="table of figures"/>
    <w:basedOn w:val="Normal"/>
    <w:uiPriority w:val="99"/>
    <w:unhideWhenUsed/>
    <w:qFormat/>
    <w:pPr>
      <w:spacing w:after="0"/>
    </w:pPr>
  </w:style>
  <w:style w:type="paragraph" w:styleId="Paragraphedeliste">
    <w:name w:val="List Paragraph"/>
    <w:basedOn w:val="Normal"/>
    <w:qFormat/>
    <w:pPr>
      <w:ind w:left="720"/>
      <w:contextualSpacing/>
    </w:pPr>
  </w:style>
  <w:style w:type="paragraph" w:customStyle="1" w:styleId="En-tteetpieddepage">
    <w:name w:val="En-tête et pied de page"/>
    <w:basedOn w:val="Normal"/>
    <w:qFormat/>
  </w:style>
  <w:style w:type="paragraph" w:styleId="En-tte">
    <w:name w:val="header"/>
    <w:basedOn w:val="Normal"/>
    <w:uiPriority w:val="99"/>
    <w:unhideWhenUsed/>
    <w:pPr>
      <w:tabs>
        <w:tab w:val="center" w:pos="4536"/>
        <w:tab w:val="right" w:pos="9072"/>
      </w:tabs>
      <w:spacing w:after="0" w:line="240" w:lineRule="auto"/>
    </w:pPr>
  </w:style>
  <w:style w:type="paragraph" w:styleId="Pieddepage">
    <w:name w:val="footer"/>
    <w:basedOn w:val="Normal"/>
    <w:unhideWhenUsed/>
    <w:pPr>
      <w:tabs>
        <w:tab w:val="center" w:pos="4536"/>
        <w:tab w:val="right" w:pos="9072"/>
      </w:tabs>
      <w:spacing w:after="0" w:line="240" w:lineRule="auto"/>
    </w:pPr>
  </w:style>
  <w:style w:type="paragraph" w:styleId="Commentaire">
    <w:name w:val="annotation text"/>
    <w:basedOn w:val="Normal"/>
    <w:uiPriority w:val="99"/>
    <w:semiHidden/>
    <w:unhideWhenUsed/>
    <w:qFormat/>
    <w:pPr>
      <w:spacing w:line="240" w:lineRule="auto"/>
    </w:pPr>
    <w:rPr>
      <w:sz w:val="20"/>
      <w:szCs w:val="20"/>
    </w:rPr>
  </w:style>
  <w:style w:type="paragraph" w:styleId="Objetducommentaire">
    <w:name w:val="annotation subject"/>
    <w:basedOn w:val="Commentaire"/>
    <w:uiPriority w:val="99"/>
    <w:semiHidden/>
    <w:unhideWhenUsed/>
    <w:qFormat/>
    <w:rPr>
      <w:b/>
      <w:bCs/>
    </w:rPr>
  </w:style>
  <w:style w:type="paragraph" w:styleId="Textedebulles">
    <w:name w:val="Balloon Text"/>
    <w:basedOn w:val="Normal"/>
    <w:uiPriority w:val="99"/>
    <w:semiHidden/>
    <w:unhideWhenUsed/>
    <w:qFormat/>
    <w:pPr>
      <w:spacing w:after="0" w:line="240" w:lineRule="auto"/>
    </w:pPr>
    <w:rPr>
      <w:rFonts w:ascii="Segoe UI" w:hAnsi="Segoe UI" w:cs="Segoe UI"/>
      <w:sz w:val="18"/>
      <w:szCs w:val="18"/>
    </w:rPr>
  </w:style>
  <w:style w:type="paragraph" w:styleId="Rvision">
    <w:name w:val="Revision"/>
    <w:uiPriority w:val="99"/>
    <w:semiHidden/>
    <w:qFormat/>
  </w:style>
  <w:style w:type="paragraph" w:customStyle="1" w:styleId="texte1">
    <w:name w:val="texte 1"/>
    <w:basedOn w:val="Normal"/>
    <w:qFormat/>
    <w:pPr>
      <w:spacing w:after="100" w:line="240" w:lineRule="auto"/>
      <w:ind w:left="560"/>
      <w:jc w:val="both"/>
    </w:pPr>
    <w:rPr>
      <w:rFonts w:ascii="Times" w:eastAsia="Times New Roman" w:hAnsi="Times" w:cs="Times New Roman"/>
      <w:sz w:val="24"/>
      <w:szCs w:val="20"/>
      <w:lang w:eastAsia="fr-FR"/>
    </w:rPr>
  </w:style>
  <w:style w:type="paragraph" w:styleId="Sansinterligne">
    <w:name w:val="No Spacing"/>
    <w:uiPriority w:val="1"/>
    <w:qFormat/>
  </w:style>
  <w:style w:type="paragraph" w:styleId="NormalWeb">
    <w:name w:val="Normal (Web)"/>
    <w:basedOn w:val="Normal"/>
    <w:uiPriority w:val="99"/>
    <w:semiHidden/>
    <w:unhideWhenUsed/>
    <w:rsid w:val="005C735B"/>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AF7FCE"/>
    <w:rPr>
      <w:color w:val="0563C1" w:themeColor="hyperlink"/>
      <w:u w:val="single"/>
    </w:rPr>
  </w:style>
  <w:style w:type="paragraph" w:customStyle="1" w:styleId="Corpsdetexte0">
    <w:name w:val="Corps_de_texte"/>
    <w:basedOn w:val="Normal"/>
    <w:rsid w:val="00A2242D"/>
    <w:pPr>
      <w:tabs>
        <w:tab w:val="left" w:pos="567"/>
        <w:tab w:val="left" w:pos="1710"/>
      </w:tabs>
      <w:spacing w:after="0" w:line="240" w:lineRule="auto"/>
      <w:ind w:left="851" w:right="284" w:firstLine="851"/>
      <w:jc w:val="both"/>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83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eliss.k-bidy@interieur.gouv.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hilippe.le-men@interieur.gouv.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vero.barankanira@interieur.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2027</Words>
  <Characters>11150</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ANLI Dania</dc:creator>
  <dc:description/>
  <cp:lastModifiedBy>K BIDY Maeliss</cp:lastModifiedBy>
  <cp:revision>3</cp:revision>
  <dcterms:created xsi:type="dcterms:W3CDTF">2025-07-24T10:29:00Z</dcterms:created>
  <dcterms:modified xsi:type="dcterms:W3CDTF">2025-07-30T08:27:00Z</dcterms:modified>
  <dc:language>fr-FR</dc:language>
</cp:coreProperties>
</file>